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rPr>
          <w:rFonts w:ascii="Arial" w:hAnsi="Arial" w:cs="Arial"/>
          <w:sz w:val="24"/>
          <w:szCs w:val="24"/>
        </w:rPr>
      </w:pPr>
      <w:bookmarkStart w:id="0" w:name="_GoBack"/>
      <w:bookmarkEnd w:id="0"/>
    </w:p>
    <w:tbl>
      <w:tblPr>
        <w:tblStyle w:val="4"/>
        <w:tblW w:w="8364" w:type="dxa"/>
        <w:tblInd w:w="0" w:type="dxa"/>
        <w:tblLayout w:type="fixed"/>
        <w:tblCellMar>
          <w:top w:w="15" w:type="dxa"/>
          <w:left w:w="15" w:type="dxa"/>
          <w:bottom w:w="15" w:type="dxa"/>
          <w:right w:w="15" w:type="dxa"/>
        </w:tblCellMar>
      </w:tblPr>
      <w:tblGrid>
        <w:gridCol w:w="3969"/>
        <w:gridCol w:w="4395"/>
      </w:tblGrid>
      <w:tr>
        <w:tblPrEx>
          <w:tblLayout w:type="fixed"/>
          <w:tblCellMar>
            <w:top w:w="15" w:type="dxa"/>
            <w:left w:w="15" w:type="dxa"/>
            <w:bottom w:w="15" w:type="dxa"/>
            <w:right w:w="15" w:type="dxa"/>
          </w:tblCellMar>
        </w:tblPrEx>
        <w:trPr>
          <w:trHeight w:val="286" w:hRule="atLeast"/>
        </w:trPr>
        <w:tc>
          <w:tcPr>
            <w:tcW w:w="8364" w:type="dxa"/>
            <w:gridSpan w:val="2"/>
            <w:vAlign w:val="bottom"/>
          </w:tcPr>
          <w:p>
            <w:pPr>
              <w:spacing w:after="0" w:line="240" w:lineRule="auto"/>
              <w:jc w:val="center"/>
              <w:rPr>
                <w:rFonts w:ascii="Calibri" w:hAnsi="Calibri" w:eastAsia="Times New Roman" w:cs="Times New Roman"/>
                <w:b/>
                <w:bCs/>
                <w:color w:val="000000"/>
                <w:sz w:val="40"/>
                <w:szCs w:val="40"/>
                <w:lang w:val="en-US" w:eastAsia="id-ID"/>
              </w:rPr>
            </w:pPr>
            <w:r>
              <w:rPr>
                <w:rFonts w:ascii="Calibri" w:hAnsi="Calibri" w:eastAsia="Times New Roman" w:cs="Times New Roman"/>
                <w:b/>
                <w:bCs/>
                <w:color w:val="000000"/>
                <w:sz w:val="40"/>
                <w:szCs w:val="40"/>
                <w:lang w:eastAsia="id-ID"/>
              </w:rPr>
              <w:t>PROFIL LSP</w:t>
            </w:r>
            <w:r>
              <w:rPr>
                <w:rFonts w:ascii="Calibri" w:hAnsi="Calibri" w:eastAsia="Times New Roman" w:cs="Times New Roman"/>
                <w:b/>
                <w:bCs/>
                <w:color w:val="000000"/>
                <w:sz w:val="40"/>
                <w:szCs w:val="40"/>
                <w:lang w:val="en-US" w:eastAsia="id-ID"/>
              </w:rPr>
              <w:t xml:space="preserve"> P1 SMK Negeri 2 Subang</w:t>
            </w:r>
          </w:p>
        </w:tc>
      </w:tr>
      <w:tr>
        <w:tblPrEx>
          <w:tblLayout w:type="fixed"/>
          <w:tblCellMar>
            <w:top w:w="15" w:type="dxa"/>
            <w:left w:w="15" w:type="dxa"/>
            <w:bottom w:w="15" w:type="dxa"/>
            <w:right w:w="15" w:type="dxa"/>
          </w:tblCellMar>
        </w:tblPrEx>
        <w:trPr>
          <w:trHeight w:val="300" w:hRule="atLeast"/>
        </w:trPr>
        <w:tc>
          <w:tcPr>
            <w:tcW w:w="3969" w:type="dxa"/>
            <w:vAlign w:val="bottom"/>
          </w:tcPr>
          <w:p>
            <w:pPr>
              <w:spacing w:after="0" w:line="240" w:lineRule="auto"/>
              <w:jc w:val="center"/>
              <w:rPr>
                <w:rFonts w:ascii="Calibri" w:hAnsi="Calibri" w:eastAsia="Times New Roman" w:cs="Times New Roman"/>
                <w:b/>
                <w:bCs/>
                <w:color w:val="000000"/>
                <w:lang w:eastAsia="id-ID"/>
              </w:rPr>
            </w:pPr>
          </w:p>
        </w:tc>
        <w:tc>
          <w:tcPr>
            <w:tcW w:w="4395" w:type="dxa"/>
            <w:vAlign w:val="bottom"/>
          </w:tcPr>
          <w:p>
            <w:pPr>
              <w:spacing w:after="0" w:line="240" w:lineRule="auto"/>
              <w:rPr>
                <w:rFonts w:ascii="Times New Roman" w:hAnsi="Times New Roman" w:eastAsia="Times New Roman" w:cs="Times New Roman"/>
                <w:sz w:val="20"/>
                <w:szCs w:val="20"/>
                <w:lang w:eastAsia="id-ID"/>
              </w:rPr>
            </w:pPr>
          </w:p>
          <w:p>
            <w:pPr>
              <w:spacing w:after="0" w:line="240" w:lineRule="auto"/>
              <w:rPr>
                <w:rFonts w:ascii="Times New Roman" w:hAnsi="Times New Roman" w:eastAsia="Times New Roman" w:cs="Times New Roman"/>
                <w:sz w:val="20"/>
                <w:szCs w:val="20"/>
                <w:lang w:eastAsia="id-ID"/>
              </w:rPr>
            </w:pPr>
          </w:p>
        </w:tc>
      </w:tr>
      <w:tr>
        <w:tblPrEx>
          <w:tblLayout w:type="fixed"/>
          <w:tblCellMar>
            <w:top w:w="15" w:type="dxa"/>
            <w:left w:w="15" w:type="dxa"/>
            <w:bottom w:w="15" w:type="dxa"/>
            <w:right w:w="15" w:type="dxa"/>
          </w:tblCellMar>
        </w:tblPrEx>
        <w:trPr>
          <w:trHeight w:val="330" w:hRule="atLeast"/>
        </w:trPr>
        <w:tc>
          <w:tcPr>
            <w:tcW w:w="3969" w:type="dxa"/>
            <w:tcBorders>
              <w:top w:val="single" w:color="333333" w:sz="4" w:space="0"/>
              <w:left w:val="single" w:color="333333" w:sz="4" w:space="0"/>
              <w:bottom w:val="single" w:color="333333"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Nama LSP</w:t>
            </w:r>
          </w:p>
        </w:tc>
        <w:tc>
          <w:tcPr>
            <w:tcW w:w="439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LSP P1 SMK Negeri 2 Subang</w:t>
            </w:r>
          </w:p>
        </w:tc>
      </w:tr>
      <w:tr>
        <w:tblPrEx>
          <w:tblLayout w:type="fixed"/>
          <w:tblCellMar>
            <w:top w:w="15" w:type="dxa"/>
            <w:left w:w="15" w:type="dxa"/>
            <w:bottom w:w="15" w:type="dxa"/>
            <w:right w:w="15" w:type="dxa"/>
          </w:tblCellMar>
        </w:tblPrEx>
        <w:trPr>
          <w:trHeight w:val="330" w:hRule="atLeast"/>
        </w:trPr>
        <w:tc>
          <w:tcPr>
            <w:tcW w:w="3969" w:type="dxa"/>
            <w:tcBorders>
              <w:top w:val="single" w:color="333333" w:sz="4" w:space="0"/>
              <w:left w:val="single" w:color="333333" w:sz="4" w:space="0"/>
              <w:bottom w:val="single" w:color="333333"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No Lisensi LSP</w:t>
            </w:r>
          </w:p>
        </w:tc>
        <w:tc>
          <w:tcPr>
            <w:tcW w:w="439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 xml:space="preserve">BNSP-LSP-207-ID </w:t>
            </w:r>
          </w:p>
        </w:tc>
      </w:tr>
      <w:tr>
        <w:tblPrEx>
          <w:tblLayout w:type="fixed"/>
          <w:tblCellMar>
            <w:top w:w="15" w:type="dxa"/>
            <w:left w:w="15" w:type="dxa"/>
            <w:bottom w:w="15" w:type="dxa"/>
            <w:right w:w="15" w:type="dxa"/>
          </w:tblCellMar>
        </w:tblPrEx>
        <w:trPr>
          <w:trHeight w:val="330" w:hRule="atLeast"/>
        </w:trPr>
        <w:tc>
          <w:tcPr>
            <w:tcW w:w="3969" w:type="dxa"/>
            <w:tcBorders>
              <w:top w:val="single" w:color="333333" w:sz="4" w:space="0"/>
              <w:left w:val="single" w:color="333333" w:sz="4" w:space="0"/>
              <w:bottom w:val="single" w:color="333333"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Jenis LSP</w:t>
            </w:r>
          </w:p>
        </w:tc>
        <w:tc>
          <w:tcPr>
            <w:tcW w:w="439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P1</w:t>
            </w:r>
          </w:p>
        </w:tc>
      </w:tr>
      <w:tr>
        <w:tblPrEx>
          <w:tblLayout w:type="fixed"/>
          <w:tblCellMar>
            <w:top w:w="15" w:type="dxa"/>
            <w:left w:w="15" w:type="dxa"/>
            <w:bottom w:w="15" w:type="dxa"/>
            <w:right w:w="15" w:type="dxa"/>
          </w:tblCellMar>
        </w:tblPrEx>
        <w:trPr>
          <w:trHeight w:val="330" w:hRule="atLeast"/>
        </w:trPr>
        <w:tc>
          <w:tcPr>
            <w:tcW w:w="3969" w:type="dxa"/>
            <w:tcBorders>
              <w:top w:val="single" w:color="333333" w:sz="4" w:space="0"/>
              <w:left w:val="single" w:color="333333" w:sz="4" w:space="0"/>
              <w:bottom w:val="single" w:color="333333"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Alamat LSP</w:t>
            </w:r>
          </w:p>
        </w:tc>
        <w:tc>
          <w:tcPr>
            <w:tcW w:w="439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Jl. Kapten Piere Tendean KM 05 Dangdeur Subang</w:t>
            </w:r>
          </w:p>
        </w:tc>
      </w:tr>
      <w:tr>
        <w:tblPrEx>
          <w:tblLayout w:type="fixed"/>
          <w:tblCellMar>
            <w:top w:w="15" w:type="dxa"/>
            <w:left w:w="15" w:type="dxa"/>
            <w:bottom w:w="15" w:type="dxa"/>
            <w:right w:w="15" w:type="dxa"/>
          </w:tblCellMar>
        </w:tblPrEx>
        <w:trPr>
          <w:trHeight w:val="330" w:hRule="atLeast"/>
        </w:trPr>
        <w:tc>
          <w:tcPr>
            <w:tcW w:w="3969" w:type="dxa"/>
            <w:tcBorders>
              <w:top w:val="single" w:color="333333" w:sz="4" w:space="0"/>
              <w:left w:val="single" w:color="333333" w:sz="4" w:space="0"/>
              <w:bottom w:val="single" w:color="333333"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Ketua LSP</w:t>
            </w:r>
          </w:p>
        </w:tc>
        <w:tc>
          <w:tcPr>
            <w:tcW w:w="439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Mela Nurfitria, SP</w:t>
            </w:r>
          </w:p>
        </w:tc>
      </w:tr>
      <w:tr>
        <w:tblPrEx>
          <w:tblLayout w:type="fixed"/>
          <w:tblCellMar>
            <w:top w:w="15" w:type="dxa"/>
            <w:left w:w="15" w:type="dxa"/>
            <w:bottom w:w="15" w:type="dxa"/>
            <w:right w:w="15" w:type="dxa"/>
          </w:tblCellMar>
        </w:tblPrEx>
        <w:trPr>
          <w:trHeight w:val="330" w:hRule="atLeast"/>
        </w:trPr>
        <w:tc>
          <w:tcPr>
            <w:tcW w:w="3969" w:type="dxa"/>
            <w:tcBorders>
              <w:top w:val="single" w:color="333333" w:sz="4" w:space="0"/>
              <w:left w:val="single" w:color="333333" w:sz="4" w:space="0"/>
              <w:bottom w:val="single" w:color="333333"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Penanggung Jawab Sistem Informasi</w:t>
            </w:r>
          </w:p>
        </w:tc>
        <w:tc>
          <w:tcPr>
            <w:tcW w:w="439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Ilan Rahayu, S.Pd.</w:t>
            </w:r>
          </w:p>
        </w:tc>
      </w:tr>
      <w:tr>
        <w:tblPrEx>
          <w:tblLayout w:type="fixed"/>
          <w:tblCellMar>
            <w:top w:w="15" w:type="dxa"/>
            <w:left w:w="15" w:type="dxa"/>
            <w:bottom w:w="15" w:type="dxa"/>
            <w:right w:w="15" w:type="dxa"/>
          </w:tblCellMar>
        </w:tblPrEx>
        <w:trPr>
          <w:trHeight w:val="330" w:hRule="atLeast"/>
        </w:trPr>
        <w:tc>
          <w:tcPr>
            <w:tcW w:w="3969" w:type="dxa"/>
            <w:tcBorders>
              <w:top w:val="single" w:color="333333" w:sz="4" w:space="0"/>
              <w:left w:val="single" w:color="333333" w:sz="4" w:space="0"/>
              <w:bottom w:val="single" w:color="333333"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SK Lisensi Terakhir</w:t>
            </w:r>
          </w:p>
        </w:tc>
        <w:tc>
          <w:tcPr>
            <w:tcW w:w="439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KEP.1182/BNSP/XII/2016</w:t>
            </w:r>
          </w:p>
        </w:tc>
      </w:tr>
      <w:tr>
        <w:tblPrEx>
          <w:tblLayout w:type="fixed"/>
          <w:tblCellMar>
            <w:top w:w="15" w:type="dxa"/>
            <w:left w:w="15" w:type="dxa"/>
            <w:bottom w:w="15" w:type="dxa"/>
            <w:right w:w="15" w:type="dxa"/>
          </w:tblCellMar>
        </w:tblPrEx>
        <w:trPr>
          <w:trHeight w:val="330" w:hRule="atLeast"/>
        </w:trPr>
        <w:tc>
          <w:tcPr>
            <w:tcW w:w="3969" w:type="dxa"/>
            <w:tcBorders>
              <w:top w:val="single" w:color="333333" w:sz="4" w:space="0"/>
              <w:left w:val="single" w:color="333333" w:sz="4" w:space="0"/>
              <w:bottom w:val="single" w:color="333333"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Tanggal Expired</w:t>
            </w:r>
          </w:p>
        </w:tc>
        <w:tc>
          <w:tcPr>
            <w:tcW w:w="439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30 September 2018</w:t>
            </w:r>
          </w:p>
        </w:tc>
      </w:tr>
      <w:tr>
        <w:tblPrEx>
          <w:tblLayout w:type="fixed"/>
          <w:tblCellMar>
            <w:top w:w="15" w:type="dxa"/>
            <w:left w:w="15" w:type="dxa"/>
            <w:bottom w:w="15" w:type="dxa"/>
            <w:right w:w="15" w:type="dxa"/>
          </w:tblCellMar>
        </w:tblPrEx>
        <w:trPr>
          <w:trHeight w:val="330" w:hRule="atLeast"/>
        </w:trPr>
        <w:tc>
          <w:tcPr>
            <w:tcW w:w="3969" w:type="dxa"/>
            <w:tcBorders>
              <w:top w:val="single" w:color="333333" w:sz="4" w:space="0"/>
              <w:left w:val="single" w:color="333333" w:sz="4" w:space="0"/>
              <w:bottom w:val="single" w:color="333333"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Asosiasi Pendukung</w:t>
            </w:r>
          </w:p>
        </w:tc>
        <w:tc>
          <w:tcPr>
            <w:tcW w:w="439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Arial Narrow" w:hAnsi="Arial Narrow" w:eastAsia="Times New Roman" w:cs="Arial"/>
                <w:color w:val="000000"/>
                <w:sz w:val="24"/>
                <w:szCs w:val="24"/>
                <w:lang w:eastAsia="id-ID"/>
              </w:rPr>
            </w:pPr>
          </w:p>
        </w:tc>
      </w:tr>
      <w:tr>
        <w:tblPrEx>
          <w:tblLayout w:type="fixed"/>
          <w:tblCellMar>
            <w:top w:w="15" w:type="dxa"/>
            <w:left w:w="15" w:type="dxa"/>
            <w:bottom w:w="15" w:type="dxa"/>
            <w:right w:w="15" w:type="dxa"/>
          </w:tblCellMar>
        </w:tblPrEx>
        <w:trPr>
          <w:trHeight w:val="330" w:hRule="atLeast"/>
        </w:trPr>
        <w:tc>
          <w:tcPr>
            <w:tcW w:w="3969" w:type="dxa"/>
            <w:tcBorders>
              <w:top w:val="single" w:color="333333" w:sz="4" w:space="0"/>
              <w:left w:val="single" w:color="333333" w:sz="4" w:space="0"/>
              <w:bottom w:val="single" w:color="333333"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Instansi Pendukung</w:t>
            </w:r>
          </w:p>
        </w:tc>
        <w:tc>
          <w:tcPr>
            <w:tcW w:w="439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Arial Narrow" w:hAnsi="Arial Narrow" w:eastAsia="Times New Roman" w:cs="Arial"/>
                <w:color w:val="000000"/>
                <w:sz w:val="24"/>
                <w:szCs w:val="24"/>
                <w:lang w:eastAsia="id-ID"/>
              </w:rPr>
            </w:pPr>
          </w:p>
        </w:tc>
      </w:tr>
      <w:tr>
        <w:tblPrEx>
          <w:tblLayout w:type="fixed"/>
          <w:tblCellMar>
            <w:top w:w="15" w:type="dxa"/>
            <w:left w:w="15" w:type="dxa"/>
            <w:bottom w:w="15" w:type="dxa"/>
            <w:right w:w="15" w:type="dxa"/>
          </w:tblCellMar>
        </w:tblPrEx>
        <w:trPr>
          <w:trHeight w:val="1245" w:hRule="atLeast"/>
        </w:trPr>
        <w:tc>
          <w:tcPr>
            <w:tcW w:w="3969" w:type="dxa"/>
            <w:tcBorders>
              <w:top w:val="single" w:color="333333" w:sz="4" w:space="0"/>
              <w:left w:val="single" w:color="333333" w:sz="4" w:space="0"/>
              <w:bottom w:val="single" w:color="333333"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Logo LSP</w:t>
            </w:r>
          </w:p>
        </w:tc>
        <w:tc>
          <w:tcPr>
            <w:tcW w:w="439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lang w:eastAsia="id-ID"/>
              </w:rPr>
            </w:pPr>
            <w:r>
              <w:rPr>
                <w:rFonts w:ascii="Calibri" w:hAnsi="Calibri" w:eastAsia="Times New Roman" w:cs="Times New Roman"/>
                <w:color w:val="000000"/>
                <w:lang w:val="en-US" w:eastAsia="id-ID"/>
              </w:rPr>
              <w:t xml:space="preserve">  </w:t>
            </w:r>
            <w:r>
              <w:rPr>
                <w:rFonts w:ascii="Calibri" w:hAnsi="Calibri" w:eastAsia="Times New Roman" w:cs="Times New Roman"/>
                <w:color w:val="000000"/>
                <w:lang w:eastAsia="id-ID"/>
              </w:rPr>
              <w:drawing>
                <wp:inline distT="0" distB="0" distL="0" distR="0">
                  <wp:extent cx="647700" cy="704850"/>
                  <wp:effectExtent l="0" t="0" r="0" b="0"/>
                  <wp:docPr id="1" name="Picture 1" descr="C:\Users\LENOVO~1\AppData\Local\Temp\ksohtml\clip_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LENOVO~1\AppData\Local\Temp\ksohtml\clip_image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647700" cy="704850"/>
                          </a:xfrm>
                          <a:prstGeom prst="rect">
                            <a:avLst/>
                          </a:prstGeom>
                          <a:noFill/>
                          <a:ln>
                            <a:noFill/>
                          </a:ln>
                        </pic:spPr>
                      </pic:pic>
                    </a:graphicData>
                  </a:graphic>
                </wp:inline>
              </w:drawing>
            </w:r>
          </w:p>
        </w:tc>
      </w:tr>
      <w:tr>
        <w:tblPrEx>
          <w:tblLayout w:type="fixed"/>
          <w:tblCellMar>
            <w:top w:w="15" w:type="dxa"/>
            <w:left w:w="15" w:type="dxa"/>
            <w:bottom w:w="15" w:type="dxa"/>
            <w:right w:w="15" w:type="dxa"/>
          </w:tblCellMar>
        </w:tblPrEx>
        <w:trPr>
          <w:trHeight w:val="330" w:hRule="atLeast"/>
        </w:trPr>
        <w:tc>
          <w:tcPr>
            <w:tcW w:w="3969" w:type="dxa"/>
            <w:tcBorders>
              <w:top w:val="single" w:color="333333" w:sz="4" w:space="0"/>
              <w:left w:val="single" w:color="333333" w:sz="4" w:space="0"/>
              <w:bottom w:val="single" w:color="333333"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Kategori &amp; Sektor atau Bidang LSP</w:t>
            </w:r>
          </w:p>
        </w:tc>
        <w:tc>
          <w:tcPr>
            <w:tcW w:w="4395" w:type="dxa"/>
            <w:tcBorders>
              <w:top w:val="single" w:color="000000" w:sz="4" w:space="0"/>
              <w:left w:val="single" w:color="000000" w:sz="4" w:space="0"/>
              <w:bottom w:val="single" w:color="000000" w:sz="4" w:space="0"/>
              <w:right w:val="single" w:color="000000" w:sz="4" w:space="0"/>
            </w:tcBorders>
          </w:tcPr>
          <w:p>
            <w:pPr>
              <w:spacing w:after="0" w:line="240" w:lineRule="auto"/>
              <w:rPr>
                <w:rFonts w:ascii="Arial Narrow" w:hAnsi="Arial Narrow" w:eastAsia="Times New Roman" w:cs="Times New Roman"/>
                <w:color w:val="000000"/>
                <w:lang w:eastAsia="id-ID"/>
              </w:rPr>
            </w:pPr>
            <w:r>
              <w:rPr>
                <w:rFonts w:ascii="Arial Narrow" w:hAnsi="Arial Narrow" w:eastAsia="Times New Roman" w:cs="Times New Roman"/>
                <w:color w:val="000000"/>
                <w:lang w:val="en-US" w:eastAsia="id-ID"/>
              </w:rPr>
              <w:t xml:space="preserve"> </w:t>
            </w:r>
            <w:r>
              <w:rPr>
                <w:rFonts w:ascii="Arial Narrow" w:hAnsi="Arial Narrow" w:eastAsia="Times New Roman" w:cs="Times New Roman"/>
                <w:color w:val="000000"/>
                <w:lang w:eastAsia="id-ID"/>
              </w:rPr>
              <w:t>Pertanian, Logam, Elektronika, Pariwisata</w:t>
            </w:r>
          </w:p>
        </w:tc>
      </w:tr>
      <w:tr>
        <w:tblPrEx>
          <w:tblLayout w:type="fixed"/>
          <w:tblCellMar>
            <w:top w:w="15" w:type="dxa"/>
            <w:left w:w="15" w:type="dxa"/>
            <w:bottom w:w="15" w:type="dxa"/>
            <w:right w:w="15" w:type="dxa"/>
          </w:tblCellMar>
        </w:tblPrEx>
        <w:trPr>
          <w:trHeight w:val="330" w:hRule="atLeast"/>
        </w:trPr>
        <w:tc>
          <w:tcPr>
            <w:tcW w:w="3969" w:type="dxa"/>
            <w:tcBorders>
              <w:top w:val="single" w:color="333333" w:sz="4" w:space="0"/>
              <w:left w:val="single" w:color="333333" w:sz="4" w:space="0"/>
              <w:bottom w:val="single" w:color="333333"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Provinsi &amp; Kabupaten</w:t>
            </w:r>
          </w:p>
        </w:tc>
        <w:tc>
          <w:tcPr>
            <w:tcW w:w="439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Arial Narrow" w:hAnsi="Arial Narrow" w:eastAsia="Times New Roman" w:cs="Times New Roman"/>
                <w:color w:val="000000"/>
                <w:lang w:eastAsia="id-ID"/>
              </w:rPr>
            </w:pPr>
            <w:r>
              <w:rPr>
                <w:rFonts w:ascii="Arial Narrow" w:hAnsi="Arial Narrow" w:eastAsia="Times New Roman" w:cs="Times New Roman"/>
                <w:color w:val="000000"/>
                <w:lang w:val="en-US" w:eastAsia="id-ID"/>
              </w:rPr>
              <w:t xml:space="preserve"> </w:t>
            </w:r>
            <w:r>
              <w:rPr>
                <w:rFonts w:ascii="Arial Narrow" w:hAnsi="Arial Narrow" w:eastAsia="Times New Roman" w:cs="Times New Roman"/>
                <w:color w:val="000000"/>
                <w:lang w:eastAsia="id-ID"/>
              </w:rPr>
              <w:t>Jawa Barat / Subang</w:t>
            </w:r>
          </w:p>
        </w:tc>
      </w:tr>
      <w:tr>
        <w:tblPrEx>
          <w:tblLayout w:type="fixed"/>
          <w:tblCellMar>
            <w:top w:w="15" w:type="dxa"/>
            <w:left w:w="15" w:type="dxa"/>
            <w:bottom w:w="15" w:type="dxa"/>
            <w:right w:w="15" w:type="dxa"/>
          </w:tblCellMar>
        </w:tblPrEx>
        <w:trPr>
          <w:trHeight w:val="330" w:hRule="atLeast"/>
        </w:trPr>
        <w:tc>
          <w:tcPr>
            <w:tcW w:w="3969" w:type="dxa"/>
            <w:tcBorders>
              <w:top w:val="single" w:color="333333" w:sz="4" w:space="0"/>
              <w:left w:val="single" w:color="333333" w:sz="4" w:space="0"/>
              <w:bottom w:val="single" w:color="333333"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 xml:space="preserve">Telp / Fax </w:t>
            </w:r>
          </w:p>
        </w:tc>
        <w:tc>
          <w:tcPr>
            <w:tcW w:w="439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Arial Narrow" w:hAnsi="Arial Narrow" w:eastAsia="Times New Roman" w:cs="Times New Roman"/>
                <w:color w:val="000000"/>
                <w:lang w:eastAsia="id-ID"/>
              </w:rPr>
            </w:pPr>
            <w:r>
              <w:rPr>
                <w:rFonts w:ascii="Arial Narrow" w:hAnsi="Arial Narrow" w:eastAsia="Times New Roman" w:cs="Times New Roman"/>
                <w:color w:val="000000"/>
                <w:lang w:val="en-US" w:eastAsia="id-ID"/>
              </w:rPr>
              <w:t xml:space="preserve"> </w:t>
            </w:r>
            <w:r>
              <w:rPr>
                <w:rFonts w:ascii="Arial Narrow" w:hAnsi="Arial Narrow" w:eastAsia="Times New Roman" w:cs="Times New Roman"/>
                <w:color w:val="000000"/>
                <w:lang w:eastAsia="id-ID"/>
              </w:rPr>
              <w:t>0260-412565 / 0260-416468</w:t>
            </w:r>
          </w:p>
        </w:tc>
      </w:tr>
      <w:tr>
        <w:tblPrEx>
          <w:tblLayout w:type="fixed"/>
          <w:tblCellMar>
            <w:top w:w="15" w:type="dxa"/>
            <w:left w:w="15" w:type="dxa"/>
            <w:bottom w:w="15" w:type="dxa"/>
            <w:right w:w="15" w:type="dxa"/>
          </w:tblCellMar>
        </w:tblPrEx>
        <w:trPr>
          <w:trHeight w:val="330" w:hRule="atLeast"/>
        </w:trPr>
        <w:tc>
          <w:tcPr>
            <w:tcW w:w="3969" w:type="dxa"/>
            <w:tcBorders>
              <w:top w:val="single" w:color="333333" w:sz="4" w:space="0"/>
              <w:left w:val="single" w:color="333333" w:sz="4" w:space="0"/>
              <w:bottom w:val="single" w:color="333333"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Email Aktif</w:t>
            </w:r>
          </w:p>
        </w:tc>
        <w:tc>
          <w:tcPr>
            <w:tcW w:w="439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SimSun" w:hAnsi="SimSun" w:eastAsia="SimSun" w:cs="Times New Roman"/>
                <w:color w:val="800080"/>
                <w:sz w:val="24"/>
                <w:szCs w:val="24"/>
                <w:u w:val="single"/>
                <w:lang w:eastAsia="id-ID"/>
              </w:rPr>
            </w:pPr>
            <w:r>
              <w:rPr>
                <w:rFonts w:ascii="SimSun" w:hAnsi="SimSun" w:eastAsia="SimSun" w:cs="Times New Roman"/>
                <w:color w:val="800080"/>
                <w:sz w:val="24"/>
                <w:szCs w:val="24"/>
                <w:u w:val="single"/>
                <w:lang w:val="en-US" w:eastAsia="id-ID"/>
              </w:rPr>
              <w:t xml:space="preserve"> </w:t>
            </w:r>
            <w:r>
              <w:fldChar w:fldCharType="begin"/>
            </w:r>
            <w:r>
              <w:instrText xml:space="preserve"> HYPERLINK "mailto:lspp1smkn2sbg@gmail.com" </w:instrText>
            </w:r>
            <w:r>
              <w:fldChar w:fldCharType="separate"/>
            </w:r>
            <w:r>
              <w:rPr>
                <w:rStyle w:val="3"/>
                <w:rFonts w:hint="eastAsia" w:ascii="SimSun" w:hAnsi="SimSun" w:eastAsia="SimSun" w:cs="Times New Roman"/>
                <w:sz w:val="24"/>
                <w:szCs w:val="24"/>
                <w:lang w:eastAsia="id-ID"/>
              </w:rPr>
              <w:t>lspp1smkn2sbg@gmail.com</w:t>
            </w:r>
            <w:r>
              <w:rPr>
                <w:rStyle w:val="3"/>
                <w:rFonts w:hint="eastAsia" w:ascii="SimSun" w:hAnsi="SimSun" w:eastAsia="SimSun" w:cs="Times New Roman"/>
                <w:sz w:val="24"/>
                <w:szCs w:val="24"/>
                <w:lang w:eastAsia="id-ID"/>
              </w:rPr>
              <w:fldChar w:fldCharType="end"/>
            </w:r>
          </w:p>
        </w:tc>
      </w:tr>
      <w:tr>
        <w:tblPrEx>
          <w:tblLayout w:type="fixed"/>
          <w:tblCellMar>
            <w:top w:w="15" w:type="dxa"/>
            <w:left w:w="15" w:type="dxa"/>
            <w:bottom w:w="15" w:type="dxa"/>
            <w:right w:w="15" w:type="dxa"/>
          </w:tblCellMar>
        </w:tblPrEx>
        <w:trPr>
          <w:trHeight w:val="330" w:hRule="atLeast"/>
        </w:trPr>
        <w:tc>
          <w:tcPr>
            <w:tcW w:w="3969" w:type="dxa"/>
            <w:tcBorders>
              <w:top w:val="single" w:color="333333" w:sz="4" w:space="0"/>
              <w:left w:val="single" w:color="333333" w:sz="4" w:space="0"/>
              <w:bottom w:val="single" w:color="333333"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Whatsapp Group</w:t>
            </w:r>
          </w:p>
        </w:tc>
        <w:tc>
          <w:tcPr>
            <w:tcW w:w="439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Arial Narrow" w:hAnsi="Arial Narrow" w:eastAsia="Times New Roman" w:cs="Times New Roman"/>
                <w:color w:val="000000"/>
                <w:lang w:eastAsia="id-ID"/>
              </w:rPr>
            </w:pPr>
            <w:r>
              <w:rPr>
                <w:rFonts w:ascii="Arial Narrow" w:hAnsi="Arial Narrow" w:eastAsia="Times New Roman" w:cs="Times New Roman"/>
                <w:color w:val="000000"/>
                <w:lang w:val="en-US" w:eastAsia="id-ID"/>
              </w:rPr>
              <w:t xml:space="preserve"> </w:t>
            </w:r>
            <w:r>
              <w:rPr>
                <w:rFonts w:ascii="Arial Narrow" w:hAnsi="Arial Narrow" w:eastAsia="Times New Roman" w:cs="Times New Roman"/>
                <w:color w:val="000000"/>
                <w:lang w:eastAsia="id-ID"/>
              </w:rPr>
              <w:t>BNSP - LSP - GROUP 2 (081809103109)</w:t>
            </w:r>
          </w:p>
        </w:tc>
      </w:tr>
      <w:tr>
        <w:tblPrEx>
          <w:tblLayout w:type="fixed"/>
          <w:tblCellMar>
            <w:top w:w="15" w:type="dxa"/>
            <w:left w:w="15" w:type="dxa"/>
            <w:bottom w:w="15" w:type="dxa"/>
            <w:right w:w="15" w:type="dxa"/>
          </w:tblCellMar>
        </w:tblPrEx>
        <w:trPr>
          <w:trHeight w:val="330" w:hRule="atLeast"/>
        </w:trPr>
        <w:tc>
          <w:tcPr>
            <w:tcW w:w="3969" w:type="dxa"/>
            <w:tcBorders>
              <w:top w:val="single" w:color="333333" w:sz="4" w:space="0"/>
              <w:left w:val="single" w:color="333333"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Telegram Group</w:t>
            </w:r>
          </w:p>
        </w:tc>
        <w:tc>
          <w:tcPr>
            <w:tcW w:w="4395" w:type="dxa"/>
            <w:tcBorders>
              <w:top w:val="single" w:color="000000" w:sz="4" w:space="0"/>
              <w:left w:val="single" w:color="000000" w:sz="4" w:space="0"/>
              <w:right w:val="single" w:color="000000" w:sz="4" w:space="0"/>
            </w:tcBorders>
            <w:vAlign w:val="center"/>
          </w:tcPr>
          <w:p>
            <w:pPr>
              <w:spacing w:after="0" w:line="240" w:lineRule="auto"/>
              <w:rPr>
                <w:rFonts w:ascii="Arial Narrow" w:hAnsi="Arial Narrow" w:eastAsia="Times New Roman" w:cs="Times New Roman"/>
                <w:color w:val="000000"/>
                <w:lang w:eastAsia="id-ID"/>
              </w:rPr>
            </w:pPr>
          </w:p>
        </w:tc>
      </w:tr>
      <w:tr>
        <w:tblPrEx>
          <w:tblLayout w:type="fixed"/>
          <w:tblCellMar>
            <w:top w:w="15" w:type="dxa"/>
            <w:left w:w="15" w:type="dxa"/>
            <w:bottom w:w="15" w:type="dxa"/>
            <w:right w:w="15" w:type="dxa"/>
          </w:tblCellMar>
        </w:tblPrEx>
        <w:trPr>
          <w:trHeight w:val="330" w:hRule="atLeast"/>
        </w:trPr>
        <w:tc>
          <w:tcPr>
            <w:tcW w:w="396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Jumlah Skema</w:t>
            </w:r>
          </w:p>
        </w:tc>
        <w:tc>
          <w:tcPr>
            <w:tcW w:w="4395"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rPr>
                <w:rFonts w:ascii="Arial Narrow" w:hAnsi="Arial Narrow" w:eastAsia="Times New Roman" w:cs="Times New Roman"/>
                <w:color w:val="000000"/>
                <w:lang w:eastAsia="id-ID"/>
              </w:rPr>
            </w:pPr>
            <w:r>
              <w:rPr>
                <w:rFonts w:ascii="Arial Narrow" w:hAnsi="Arial Narrow" w:eastAsia="Times New Roman" w:cs="Times New Roman"/>
                <w:color w:val="000000"/>
                <w:lang w:val="en-US" w:eastAsia="id-ID"/>
              </w:rPr>
              <w:t xml:space="preserve"> </w:t>
            </w:r>
            <w:r>
              <w:rPr>
                <w:rFonts w:ascii="Arial Narrow" w:hAnsi="Arial Narrow" w:eastAsia="Times New Roman" w:cs="Times New Roman"/>
                <w:color w:val="000000"/>
                <w:lang w:eastAsia="id-ID"/>
              </w:rPr>
              <w:t>8 Skema (Detail lampiran pada sheet skema)</w:t>
            </w:r>
          </w:p>
        </w:tc>
      </w:tr>
      <w:tr>
        <w:tblPrEx>
          <w:tblLayout w:type="fixed"/>
          <w:tblCellMar>
            <w:top w:w="15" w:type="dxa"/>
            <w:left w:w="15" w:type="dxa"/>
            <w:bottom w:w="15" w:type="dxa"/>
            <w:right w:w="15" w:type="dxa"/>
          </w:tblCellMar>
        </w:tblPrEx>
        <w:trPr>
          <w:trHeight w:val="330" w:hRule="atLeast"/>
        </w:trPr>
        <w:tc>
          <w:tcPr>
            <w:tcW w:w="396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Jumlah master asesor</w:t>
            </w:r>
          </w:p>
        </w:tc>
        <w:tc>
          <w:tcPr>
            <w:tcW w:w="4395"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rPr>
                <w:rFonts w:ascii="Arial Narrow" w:hAnsi="Arial Narrow" w:eastAsia="Times New Roman" w:cs="Times New Roman"/>
                <w:color w:val="000000"/>
                <w:lang w:eastAsia="id-ID"/>
              </w:rPr>
            </w:pPr>
            <w:r>
              <w:rPr>
                <w:rFonts w:ascii="Arial Narrow" w:hAnsi="Arial Narrow" w:eastAsia="Times New Roman" w:cs="Times New Roman"/>
                <w:color w:val="000000"/>
                <w:lang w:val="en-US" w:eastAsia="id-ID"/>
              </w:rPr>
              <w:t xml:space="preserve"> -</w:t>
            </w:r>
            <w:r>
              <w:rPr>
                <w:rFonts w:ascii="Arial Narrow" w:hAnsi="Arial Narrow" w:eastAsia="Times New Roman" w:cs="Times New Roman"/>
                <w:color w:val="000000"/>
                <w:lang w:eastAsia="id-ID"/>
              </w:rPr>
              <w:t xml:space="preserve"> </w:t>
            </w:r>
          </w:p>
        </w:tc>
      </w:tr>
      <w:tr>
        <w:tblPrEx>
          <w:tblLayout w:type="fixed"/>
          <w:tblCellMar>
            <w:top w:w="15" w:type="dxa"/>
            <w:left w:w="15" w:type="dxa"/>
            <w:bottom w:w="15" w:type="dxa"/>
            <w:right w:w="15" w:type="dxa"/>
          </w:tblCellMar>
        </w:tblPrEx>
        <w:trPr>
          <w:trHeight w:val="330" w:hRule="atLeast"/>
        </w:trPr>
        <w:tc>
          <w:tcPr>
            <w:tcW w:w="396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Jumlah asesor</w:t>
            </w:r>
          </w:p>
        </w:tc>
        <w:tc>
          <w:tcPr>
            <w:tcW w:w="4395"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rPr>
                <w:rFonts w:ascii="Arial Narrow" w:hAnsi="Arial Narrow" w:eastAsia="Times New Roman" w:cs="Times New Roman"/>
                <w:color w:val="000000"/>
                <w:lang w:eastAsia="id-ID"/>
              </w:rPr>
            </w:pPr>
            <w:r>
              <w:rPr>
                <w:rFonts w:ascii="Arial Narrow" w:hAnsi="Arial Narrow" w:eastAsia="Times New Roman" w:cs="Times New Roman"/>
                <w:color w:val="000000"/>
                <w:lang w:val="en-US" w:eastAsia="id-ID"/>
              </w:rPr>
              <w:t xml:space="preserve"> 4</w:t>
            </w:r>
            <w:r>
              <w:rPr>
                <w:rFonts w:ascii="Arial Narrow" w:hAnsi="Arial Narrow" w:eastAsia="Times New Roman" w:cs="Times New Roman"/>
                <w:color w:val="000000"/>
                <w:lang w:eastAsia="id-ID"/>
              </w:rPr>
              <w:t xml:space="preserve">2 asesor </w:t>
            </w:r>
          </w:p>
        </w:tc>
      </w:tr>
      <w:tr>
        <w:tblPrEx>
          <w:tblLayout w:type="fixed"/>
          <w:tblCellMar>
            <w:top w:w="15" w:type="dxa"/>
            <w:left w:w="15" w:type="dxa"/>
            <w:bottom w:w="15" w:type="dxa"/>
            <w:right w:w="15" w:type="dxa"/>
          </w:tblCellMar>
        </w:tblPrEx>
        <w:trPr>
          <w:trHeight w:val="330" w:hRule="atLeast"/>
        </w:trPr>
        <w:tc>
          <w:tcPr>
            <w:tcW w:w="3969" w:type="dxa"/>
            <w:tcBorders>
              <w:top w:val="single" w:color="000000" w:sz="4" w:space="0"/>
              <w:left w:val="single" w:color="000000" w:sz="4" w:space="0"/>
              <w:bottom w:val="single" w:color="auto" w:sz="4" w:space="0"/>
              <w:right w:val="single" w:color="000000"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Jumlah TUK</w:t>
            </w:r>
          </w:p>
        </w:tc>
        <w:tc>
          <w:tcPr>
            <w:tcW w:w="4395" w:type="dxa"/>
            <w:tcBorders>
              <w:top w:val="single" w:color="000000" w:sz="4" w:space="0"/>
              <w:left w:val="single" w:color="000000" w:sz="4" w:space="0"/>
              <w:bottom w:val="single" w:color="auto" w:sz="4" w:space="0"/>
              <w:right w:val="single" w:color="000000" w:sz="4" w:space="0"/>
            </w:tcBorders>
            <w:vAlign w:val="bottom"/>
          </w:tcPr>
          <w:p>
            <w:pPr>
              <w:spacing w:after="0" w:line="240" w:lineRule="auto"/>
              <w:rPr>
                <w:rFonts w:ascii="Arial Narrow" w:hAnsi="Arial Narrow" w:eastAsia="Times New Roman" w:cs="Times New Roman"/>
                <w:color w:val="000000"/>
                <w:lang w:eastAsia="id-ID"/>
              </w:rPr>
            </w:pPr>
            <w:r>
              <w:rPr>
                <w:rFonts w:ascii="Arial Narrow" w:hAnsi="Arial Narrow" w:eastAsia="Times New Roman" w:cs="Times New Roman"/>
                <w:color w:val="000000"/>
                <w:lang w:val="en-US" w:eastAsia="id-ID"/>
              </w:rPr>
              <w:t xml:space="preserve"> </w:t>
            </w:r>
            <w:r>
              <w:rPr>
                <w:rFonts w:ascii="Arial Narrow" w:hAnsi="Arial Narrow" w:eastAsia="Times New Roman" w:cs="Times New Roman"/>
                <w:color w:val="000000"/>
                <w:lang w:eastAsia="id-ID"/>
              </w:rPr>
              <w:t xml:space="preserve">6 TUK </w:t>
            </w:r>
          </w:p>
        </w:tc>
      </w:tr>
      <w:tr>
        <w:tblPrEx>
          <w:tblLayout w:type="fixed"/>
          <w:tblCellMar>
            <w:top w:w="15" w:type="dxa"/>
            <w:left w:w="15" w:type="dxa"/>
            <w:bottom w:w="15" w:type="dxa"/>
            <w:right w:w="15" w:type="dxa"/>
          </w:tblCellMar>
        </w:tblPrEx>
        <w:trPr>
          <w:trHeight w:val="330" w:hRule="atLeast"/>
        </w:trPr>
        <w:tc>
          <w:tcPr>
            <w:tcW w:w="3969" w:type="dxa"/>
            <w:tcBorders>
              <w:top w:val="single" w:color="auto" w:sz="4" w:space="0"/>
              <w:left w:val="single" w:color="auto" w:sz="4" w:space="0"/>
              <w:right w:val="single" w:color="000000" w:sz="4" w:space="0"/>
            </w:tcBorders>
            <w:vAlign w:val="center"/>
          </w:tcPr>
          <w:p>
            <w:pPr>
              <w:spacing w:after="0" w:line="240" w:lineRule="auto"/>
              <w:rPr>
                <w:rFonts w:ascii="Arial Narrow" w:hAnsi="Arial Narrow" w:eastAsia="Times New Roman" w:cs="Arial"/>
                <w:color w:val="000000"/>
                <w:sz w:val="24"/>
                <w:szCs w:val="24"/>
                <w:lang w:eastAsia="id-ID"/>
              </w:rPr>
            </w:pPr>
            <w:r>
              <w:rPr>
                <w:rFonts w:ascii="Arial Narrow" w:hAnsi="Arial Narrow" w:eastAsia="Times New Roman" w:cs="Arial"/>
                <w:color w:val="000000"/>
                <w:sz w:val="24"/>
                <w:szCs w:val="24"/>
                <w:lang w:val="en-US" w:eastAsia="id-ID"/>
              </w:rPr>
              <w:t xml:space="preserve"> </w:t>
            </w:r>
            <w:r>
              <w:rPr>
                <w:rFonts w:ascii="Arial Narrow" w:hAnsi="Arial Narrow" w:eastAsia="Times New Roman" w:cs="Arial"/>
                <w:color w:val="000000"/>
                <w:sz w:val="24"/>
                <w:szCs w:val="24"/>
                <w:lang w:eastAsia="id-ID"/>
              </w:rPr>
              <w:t>Jumlah Pemegang Sertifikat</w:t>
            </w:r>
          </w:p>
        </w:tc>
        <w:tc>
          <w:tcPr>
            <w:tcW w:w="4395" w:type="dxa"/>
            <w:tcBorders>
              <w:top w:val="single" w:color="auto" w:sz="4" w:space="0"/>
              <w:left w:val="single" w:color="000000" w:sz="4" w:space="0"/>
              <w:bottom w:val="single" w:color="000000" w:sz="4" w:space="0"/>
              <w:right w:val="single" w:color="auto" w:sz="4" w:space="0"/>
            </w:tcBorders>
            <w:vAlign w:val="bottom"/>
          </w:tcPr>
          <w:p>
            <w:pPr>
              <w:spacing w:after="0" w:line="240" w:lineRule="auto"/>
              <w:rPr>
                <w:rFonts w:ascii="Arial Narrow" w:hAnsi="Arial Narrow" w:eastAsia="Times New Roman" w:cs="Times New Roman"/>
                <w:color w:val="000000"/>
                <w:lang w:eastAsia="id-ID"/>
              </w:rPr>
            </w:pPr>
            <w:r>
              <w:rPr>
                <w:rFonts w:ascii="Arial Narrow" w:hAnsi="Arial Narrow" w:eastAsia="Times New Roman" w:cs="Times New Roman"/>
                <w:color w:val="000000"/>
                <w:lang w:val="en-US" w:eastAsia="id-ID"/>
              </w:rPr>
              <w:t xml:space="preserve"> </w:t>
            </w:r>
            <w:r>
              <w:rPr>
                <w:rFonts w:ascii="Arial Narrow" w:hAnsi="Arial Narrow" w:eastAsia="Times New Roman" w:cs="Times New Roman"/>
                <w:color w:val="000000"/>
                <w:lang w:eastAsia="id-ID"/>
              </w:rPr>
              <w:t>2015 : 70</w:t>
            </w:r>
          </w:p>
        </w:tc>
      </w:tr>
      <w:tr>
        <w:tblPrEx>
          <w:tblLayout w:type="fixed"/>
          <w:tblCellMar>
            <w:top w:w="15" w:type="dxa"/>
            <w:left w:w="15" w:type="dxa"/>
            <w:bottom w:w="15" w:type="dxa"/>
            <w:right w:w="15" w:type="dxa"/>
          </w:tblCellMar>
        </w:tblPrEx>
        <w:trPr>
          <w:trHeight w:val="330" w:hRule="atLeast"/>
        </w:trPr>
        <w:tc>
          <w:tcPr>
            <w:tcW w:w="3969" w:type="dxa"/>
            <w:tcBorders>
              <w:left w:val="single" w:color="auto" w:sz="4" w:space="0"/>
              <w:right w:val="single" w:color="000000" w:sz="4" w:space="0"/>
            </w:tcBorders>
            <w:vAlign w:val="bottom"/>
          </w:tcPr>
          <w:p>
            <w:pPr>
              <w:spacing w:after="0" w:line="240" w:lineRule="auto"/>
              <w:rPr>
                <w:rFonts w:ascii="Arial Narrow" w:hAnsi="Arial Narrow" w:eastAsia="Times New Roman" w:cs="Times New Roman"/>
                <w:color w:val="000000"/>
                <w:lang w:eastAsia="id-ID"/>
              </w:rPr>
            </w:pPr>
          </w:p>
        </w:tc>
        <w:tc>
          <w:tcPr>
            <w:tcW w:w="4395" w:type="dxa"/>
            <w:tcBorders>
              <w:top w:val="single" w:color="000000" w:sz="4" w:space="0"/>
              <w:left w:val="single" w:color="000000" w:sz="4" w:space="0"/>
              <w:bottom w:val="single" w:color="000000" w:sz="4" w:space="0"/>
              <w:right w:val="single" w:color="auto" w:sz="4" w:space="0"/>
            </w:tcBorders>
            <w:vAlign w:val="bottom"/>
          </w:tcPr>
          <w:p>
            <w:pPr>
              <w:spacing w:after="0" w:line="240" w:lineRule="auto"/>
              <w:rPr>
                <w:rFonts w:ascii="Arial Narrow" w:hAnsi="Arial Narrow" w:eastAsia="Times New Roman" w:cs="Times New Roman"/>
                <w:color w:val="000000"/>
                <w:lang w:eastAsia="id-ID"/>
              </w:rPr>
            </w:pPr>
            <w:r>
              <w:rPr>
                <w:rFonts w:ascii="Arial Narrow" w:hAnsi="Arial Narrow" w:eastAsia="Times New Roman" w:cs="Times New Roman"/>
                <w:color w:val="000000"/>
                <w:lang w:val="en-US" w:eastAsia="id-ID"/>
              </w:rPr>
              <w:t xml:space="preserve"> </w:t>
            </w:r>
            <w:r>
              <w:rPr>
                <w:rFonts w:ascii="Arial Narrow" w:hAnsi="Arial Narrow" w:eastAsia="Times New Roman" w:cs="Times New Roman"/>
                <w:color w:val="000000"/>
                <w:lang w:eastAsia="id-ID"/>
              </w:rPr>
              <w:t>2016 : 67</w:t>
            </w:r>
          </w:p>
        </w:tc>
      </w:tr>
      <w:tr>
        <w:tblPrEx>
          <w:tblLayout w:type="fixed"/>
          <w:tblCellMar>
            <w:top w:w="15" w:type="dxa"/>
            <w:left w:w="15" w:type="dxa"/>
            <w:bottom w:w="15" w:type="dxa"/>
            <w:right w:w="15" w:type="dxa"/>
          </w:tblCellMar>
        </w:tblPrEx>
        <w:trPr>
          <w:trHeight w:val="330" w:hRule="atLeast"/>
        </w:trPr>
        <w:tc>
          <w:tcPr>
            <w:tcW w:w="3969" w:type="dxa"/>
            <w:tcBorders>
              <w:left w:val="single" w:color="auto" w:sz="4" w:space="0"/>
              <w:right w:val="single" w:color="000000" w:sz="4" w:space="0"/>
            </w:tcBorders>
            <w:vAlign w:val="bottom"/>
          </w:tcPr>
          <w:p>
            <w:pPr>
              <w:spacing w:after="0" w:line="240" w:lineRule="auto"/>
              <w:rPr>
                <w:rFonts w:ascii="Arial Narrow" w:hAnsi="Arial Narrow" w:eastAsia="Times New Roman" w:cs="Times New Roman"/>
                <w:color w:val="000000"/>
                <w:lang w:eastAsia="id-ID"/>
              </w:rPr>
            </w:pPr>
          </w:p>
        </w:tc>
        <w:tc>
          <w:tcPr>
            <w:tcW w:w="4395" w:type="dxa"/>
            <w:tcBorders>
              <w:top w:val="single" w:color="000000" w:sz="4" w:space="0"/>
              <w:left w:val="single" w:color="000000" w:sz="4" w:space="0"/>
              <w:bottom w:val="single" w:color="000000" w:sz="4" w:space="0"/>
              <w:right w:val="single" w:color="auto" w:sz="4" w:space="0"/>
            </w:tcBorders>
            <w:vAlign w:val="bottom"/>
          </w:tcPr>
          <w:p>
            <w:pPr>
              <w:spacing w:after="0" w:line="240" w:lineRule="auto"/>
              <w:rPr>
                <w:rFonts w:ascii="Arial Narrow" w:hAnsi="Arial Narrow" w:eastAsia="Times New Roman" w:cs="Times New Roman"/>
                <w:color w:val="000000"/>
                <w:lang w:eastAsia="id-ID"/>
              </w:rPr>
            </w:pPr>
            <w:r>
              <w:rPr>
                <w:rFonts w:ascii="Arial Narrow" w:hAnsi="Arial Narrow" w:eastAsia="Times New Roman" w:cs="Times New Roman"/>
                <w:color w:val="000000"/>
                <w:lang w:val="en-US" w:eastAsia="id-ID"/>
              </w:rPr>
              <w:t xml:space="preserve"> </w:t>
            </w:r>
            <w:r>
              <w:rPr>
                <w:rFonts w:ascii="Arial Narrow" w:hAnsi="Arial Narrow" w:eastAsia="Times New Roman" w:cs="Times New Roman"/>
                <w:color w:val="000000"/>
                <w:lang w:eastAsia="id-ID"/>
              </w:rPr>
              <w:t>2017 : 75</w:t>
            </w:r>
          </w:p>
        </w:tc>
      </w:tr>
      <w:tr>
        <w:tblPrEx>
          <w:tblLayout w:type="fixed"/>
          <w:tblCellMar>
            <w:top w:w="15" w:type="dxa"/>
            <w:left w:w="15" w:type="dxa"/>
            <w:bottom w:w="15" w:type="dxa"/>
            <w:right w:w="15" w:type="dxa"/>
          </w:tblCellMar>
        </w:tblPrEx>
        <w:trPr>
          <w:trHeight w:val="330" w:hRule="atLeast"/>
        </w:trPr>
        <w:tc>
          <w:tcPr>
            <w:tcW w:w="3969" w:type="dxa"/>
            <w:tcBorders>
              <w:left w:val="single" w:color="auto" w:sz="4" w:space="0"/>
              <w:bottom w:val="single" w:color="auto" w:sz="4" w:space="0"/>
              <w:right w:val="single" w:color="000000" w:sz="4" w:space="0"/>
            </w:tcBorders>
            <w:vAlign w:val="bottom"/>
          </w:tcPr>
          <w:p>
            <w:pPr>
              <w:spacing w:after="0" w:line="240" w:lineRule="auto"/>
              <w:rPr>
                <w:rFonts w:ascii="Arial Narrow" w:hAnsi="Arial Narrow" w:eastAsia="Times New Roman" w:cs="Times New Roman"/>
                <w:color w:val="000000"/>
                <w:lang w:eastAsia="id-ID"/>
              </w:rPr>
            </w:pPr>
          </w:p>
        </w:tc>
        <w:tc>
          <w:tcPr>
            <w:tcW w:w="4395" w:type="dxa"/>
            <w:tcBorders>
              <w:top w:val="single" w:color="000000" w:sz="4" w:space="0"/>
              <w:left w:val="single" w:color="000000" w:sz="4" w:space="0"/>
              <w:bottom w:val="single" w:color="auto" w:sz="4" w:space="0"/>
              <w:right w:val="single" w:color="auto" w:sz="4" w:space="0"/>
            </w:tcBorders>
            <w:vAlign w:val="bottom"/>
          </w:tcPr>
          <w:p>
            <w:pPr>
              <w:spacing w:after="0" w:line="240" w:lineRule="auto"/>
              <w:rPr>
                <w:rFonts w:ascii="Arial Narrow" w:hAnsi="Arial Narrow" w:eastAsia="Times New Roman" w:cs="Times New Roman"/>
                <w:color w:val="000000"/>
                <w:lang w:eastAsia="id-ID"/>
              </w:rPr>
            </w:pPr>
            <w:r>
              <w:rPr>
                <w:rFonts w:ascii="Arial Narrow" w:hAnsi="Arial Narrow" w:eastAsia="Times New Roman" w:cs="Times New Roman"/>
                <w:color w:val="000000"/>
                <w:lang w:val="en-US" w:eastAsia="id-ID"/>
              </w:rPr>
              <w:t xml:space="preserve"> </w:t>
            </w:r>
            <w:r>
              <w:rPr>
                <w:rFonts w:ascii="Arial Narrow" w:hAnsi="Arial Narrow" w:eastAsia="Times New Roman" w:cs="Times New Roman"/>
                <w:color w:val="000000"/>
                <w:lang w:eastAsia="id-ID"/>
              </w:rPr>
              <w:t>Februari 2018 : 282</w:t>
            </w:r>
          </w:p>
        </w:tc>
      </w:tr>
    </w:tbl>
    <w:p>
      <w:pPr>
        <w:spacing w:after="0"/>
        <w:rPr>
          <w:rFonts w:ascii="Arial" w:hAnsi="Arial" w:cs="Arial"/>
          <w:sz w:val="24"/>
          <w:szCs w:val="24"/>
        </w:rPr>
      </w:pPr>
    </w:p>
    <w:p>
      <w:pPr>
        <w:spacing w:after="0"/>
        <w:rPr>
          <w:rFonts w:ascii="Arial" w:hAnsi="Arial" w:cs="Arial"/>
          <w:sz w:val="24"/>
          <w:szCs w:val="24"/>
        </w:rPr>
      </w:pPr>
    </w:p>
    <w:p>
      <w:pPr>
        <w:spacing w:after="0"/>
        <w:rPr>
          <w:rFonts w:ascii="Arial" w:hAnsi="Arial" w:cs="Arial"/>
          <w:sz w:val="24"/>
          <w:szCs w:val="24"/>
        </w:rPr>
      </w:pPr>
    </w:p>
    <w:p>
      <w:pPr>
        <w:spacing w:after="0"/>
        <w:rPr>
          <w:rFonts w:ascii="Arial" w:hAnsi="Arial" w:cs="Arial"/>
          <w:sz w:val="24"/>
          <w:szCs w:val="24"/>
        </w:rPr>
      </w:pPr>
    </w:p>
    <w:p>
      <w:pPr>
        <w:spacing w:after="0"/>
        <w:rPr>
          <w:rFonts w:ascii="Arial" w:hAnsi="Arial" w:cs="Arial"/>
          <w:sz w:val="24"/>
          <w:szCs w:val="24"/>
        </w:rPr>
      </w:pPr>
    </w:p>
    <w:p>
      <w:pPr>
        <w:spacing w:after="0"/>
        <w:rPr>
          <w:rFonts w:ascii="Arial" w:hAnsi="Arial" w:cs="Arial"/>
          <w:sz w:val="24"/>
          <w:szCs w:val="24"/>
        </w:rPr>
      </w:pPr>
    </w:p>
    <w:p>
      <w:pPr>
        <w:spacing w:after="0"/>
        <w:rPr>
          <w:rFonts w:ascii="Arial" w:hAnsi="Arial" w:cs="Arial"/>
          <w:sz w:val="24"/>
          <w:szCs w:val="24"/>
        </w:rPr>
      </w:pPr>
    </w:p>
    <w:p>
      <w:pPr>
        <w:spacing w:after="0" w:line="240" w:lineRule="auto"/>
        <w:ind w:firstLine="720"/>
        <w:jc w:val="both"/>
        <w:rPr>
          <w:rFonts w:ascii="Calibri" w:hAnsi="Calibri" w:cs="Arial"/>
          <w:sz w:val="24"/>
          <w:szCs w:val="24"/>
        </w:rPr>
      </w:pPr>
      <w:r>
        <w:rPr>
          <w:rFonts w:ascii="Calibri" w:hAnsi="Calibri" w:cs="Arial"/>
          <w:sz w:val="24"/>
          <w:szCs w:val="24"/>
        </w:rPr>
        <w:t>Lembaga sertifikasi profesi adalah lembaga pendukung BNSP yang bertanggung jawab melaksanakan sertifikasi kompetensi profesi. LSP-P1 SMK Negeri 2 Subang yang dibentuk wajib berbadan hukum dan dibentuk oleh perusahaan yang diregistrasi oleh BNSP.</w:t>
      </w:r>
    </w:p>
    <w:p>
      <w:pPr>
        <w:spacing w:after="0" w:line="240" w:lineRule="auto"/>
        <w:ind w:firstLine="720"/>
        <w:jc w:val="both"/>
        <w:rPr>
          <w:rFonts w:ascii="Calibri" w:hAnsi="Calibri" w:cs="Arial"/>
          <w:sz w:val="24"/>
          <w:szCs w:val="24"/>
        </w:rPr>
      </w:pPr>
      <w:r>
        <w:rPr>
          <w:rFonts w:ascii="Calibri" w:hAnsi="Calibri" w:cs="Arial"/>
          <w:sz w:val="24"/>
          <w:szCs w:val="24"/>
        </w:rPr>
        <w:t>LSP-P1 SMK Negeri 2 Subang mempunyai tugas mengembangkan standar kompetensi, melaksanakan uji kompetensi, menerbitkan sertifikat kompetensi serta melakukan verifikasi tempat uji kompetensi.</w:t>
      </w:r>
    </w:p>
    <w:p>
      <w:pPr>
        <w:spacing w:after="0" w:line="240" w:lineRule="auto"/>
        <w:ind w:firstLine="720"/>
        <w:jc w:val="both"/>
        <w:rPr>
          <w:rFonts w:ascii="Calibri" w:hAnsi="Calibri" w:cs="Arial"/>
          <w:sz w:val="24"/>
          <w:szCs w:val="24"/>
        </w:rPr>
      </w:pPr>
      <w:r>
        <w:rPr>
          <w:rFonts w:ascii="Calibri" w:hAnsi="Calibri" w:cs="Arial"/>
          <w:sz w:val="24"/>
          <w:szCs w:val="24"/>
        </w:rPr>
        <w:t>Dalam melaksanakan tugas dan fungsi LSP-P1 SMK Negeri 2 Subang mengacu pada pedoman yang dikeluarkan oleh BNSP. Dalam pedoman tersebut ditetapkan persyaratan yang dipatuhi untuk menjamin agar lembaga sertifikasi menjalankan sistem sertifikasi pihak pertama secara konsisten dan profesional, sehingga dapat diterima di tingkat nasional yang relevan demi kepentingan pengembangan sumber daya manusia dalam aspek peningkatan kualitas dan perlindungan tenaga kerja.</w:t>
      </w:r>
    </w:p>
    <w:p>
      <w:pPr>
        <w:spacing w:after="0" w:line="240" w:lineRule="auto"/>
        <w:ind w:firstLine="720"/>
        <w:jc w:val="both"/>
        <w:rPr>
          <w:sz w:val="24"/>
          <w:szCs w:val="24"/>
        </w:rPr>
      </w:pPr>
      <w:r>
        <w:rPr>
          <w:rFonts w:ascii="Calibri" w:hAnsi="Calibri" w:cs="Arial"/>
          <w:sz w:val="24"/>
          <w:szCs w:val="24"/>
        </w:rPr>
        <w:t xml:space="preserve">LSP-P1 SMK Negeri 2 Subang mengacu pada Standar Kompetensi Khusus Lemdiklat Profesi  untuk LSP Lembaga Pendidikan Profesi, yang dikembangkan dan dipergunakan oleh lembaga Diklat Profesi untuk dikembangkan sebagai bahan ajar  dan  materi uji kompetensi untuk peserta diklat lembaga Diklat profesi terkait. </w:t>
      </w:r>
    </w:p>
    <w:p>
      <w:pPr>
        <w:spacing w:after="0"/>
        <w:rPr>
          <w:rFonts w:ascii="Arial" w:hAnsi="Arial" w:cs="Arial"/>
          <w:sz w:val="24"/>
          <w:szCs w:val="24"/>
        </w:rPr>
      </w:pPr>
    </w:p>
    <w:p>
      <w:pPr>
        <w:spacing w:before="100" w:beforeAutospacing="1" w:after="0" w:line="480" w:lineRule="auto"/>
        <w:jc w:val="both"/>
        <w:rPr>
          <w:rFonts w:ascii="Calibri" w:hAnsi="Calibri" w:cs="Arial"/>
          <w:b/>
          <w:bCs/>
          <w:sz w:val="28"/>
          <w:szCs w:val="28"/>
        </w:rPr>
      </w:pPr>
      <w:r>
        <w:rPr>
          <w:rFonts w:ascii="Calibri" w:hAnsi="Calibri" w:cs="Arial"/>
          <w:b/>
          <w:bCs/>
          <w:sz w:val="28"/>
          <w:szCs w:val="28"/>
        </w:rPr>
        <w:t>VISI</w:t>
      </w:r>
    </w:p>
    <w:p>
      <w:pPr>
        <w:spacing w:line="360" w:lineRule="auto"/>
        <w:jc w:val="both"/>
        <w:rPr>
          <w:rFonts w:ascii="Calibri" w:hAnsi="Calibri" w:cs="Arial"/>
          <w:sz w:val="24"/>
          <w:szCs w:val="24"/>
        </w:rPr>
      </w:pPr>
      <w:r>
        <w:rPr>
          <w:rFonts w:ascii="Calibri" w:hAnsi="Calibri" w:cs="Arial"/>
          <w:sz w:val="24"/>
          <w:szCs w:val="24"/>
        </w:rPr>
        <w:t>Menjadi Lembaga Sertifikasi Profesi Pihak Pertama (LSP-P1) yang menjamin kompetensi siswa SMK Negeri 2 Subang dan SMK jejaring dalam menghasilkan lulusan yang profesional.</w:t>
      </w:r>
    </w:p>
    <w:p>
      <w:pPr>
        <w:spacing w:line="360" w:lineRule="auto"/>
        <w:ind w:firstLine="3"/>
        <w:jc w:val="center"/>
        <w:rPr>
          <w:rFonts w:ascii="Calibri" w:hAnsi="Calibri" w:cs="Arial"/>
          <w:i/>
          <w:iCs/>
        </w:rPr>
      </w:pPr>
      <w:r>
        <w:rPr>
          <w:rFonts w:ascii="Calibri" w:hAnsi="Calibri" w:cs="Arial"/>
          <w:i/>
          <w:iCs/>
        </w:rPr>
        <w:t xml:space="preserve"> </w:t>
      </w:r>
    </w:p>
    <w:p>
      <w:pPr>
        <w:spacing w:before="100" w:beforeAutospacing="1" w:after="0" w:line="480" w:lineRule="auto"/>
        <w:jc w:val="both"/>
        <w:rPr>
          <w:rFonts w:ascii="Calibri" w:hAnsi="Calibri" w:cs="Arial"/>
          <w:b/>
          <w:bCs/>
          <w:sz w:val="28"/>
          <w:szCs w:val="28"/>
        </w:rPr>
      </w:pPr>
      <w:r>
        <w:rPr>
          <w:rFonts w:ascii="Calibri" w:hAnsi="Calibri" w:cs="Arial"/>
          <w:b/>
          <w:bCs/>
          <w:sz w:val="28"/>
          <w:szCs w:val="28"/>
        </w:rPr>
        <w:t>MISI</w:t>
      </w:r>
    </w:p>
    <w:p>
      <w:pPr>
        <w:pStyle w:val="6"/>
        <w:numPr>
          <w:ilvl w:val="0"/>
          <w:numId w:val="1"/>
        </w:numPr>
        <w:tabs>
          <w:tab w:val="left" w:pos="426"/>
          <w:tab w:val="clear" w:pos="723"/>
        </w:tabs>
        <w:ind w:left="426" w:hanging="426"/>
        <w:jc w:val="both"/>
        <w:rPr>
          <w:rFonts w:ascii="Times New Roman" w:hAnsi="Times New Roman" w:cs="Times New Roman"/>
          <w:sz w:val="24"/>
          <w:szCs w:val="24"/>
        </w:rPr>
      </w:pPr>
      <w:r>
        <w:rPr>
          <w:rFonts w:ascii="Calibri" w:hAnsi="Calibri" w:cs="Arial"/>
          <w:sz w:val="24"/>
          <w:szCs w:val="24"/>
        </w:rPr>
        <w:t>Melaksanakan Uji Kompetensi Program Keahlian Agribisnis Tanaman Pangan dan Hortikultura, Agribisnis Ternak Unggas, Agribisnis Pengolahan Hasil Pertanian, Agribisnis Perikanan Air Tawar, Teknik Instalasi Tenaga Listrik, Rekayasa Perangkat Lunak, Teknik dan Bisnis Sepeda Motor, Teknik Kendaraan Ringan, Teknik Pemesinan, Usaha Perjalanan Wisata,Jasa Boga, dan Tata Busana secara profesional untuk siswa yang telah menyelesaikan pendidikan sesuai tingkat kelasnya.</w:t>
      </w:r>
    </w:p>
    <w:p>
      <w:pPr>
        <w:numPr>
          <w:ilvl w:val="0"/>
          <w:numId w:val="1"/>
        </w:numPr>
        <w:tabs>
          <w:tab w:val="left" w:pos="426"/>
          <w:tab w:val="clear" w:pos="723"/>
        </w:tabs>
        <w:spacing w:before="100" w:beforeAutospacing="1" w:after="0" w:line="360" w:lineRule="auto"/>
        <w:ind w:left="426" w:hanging="426"/>
        <w:jc w:val="both"/>
        <w:rPr>
          <w:rFonts w:ascii="Calibri" w:hAnsi="Calibri" w:cs="Arial"/>
          <w:sz w:val="24"/>
          <w:szCs w:val="24"/>
        </w:rPr>
      </w:pPr>
      <w:r>
        <w:rPr>
          <w:rFonts w:ascii="Calibri" w:hAnsi="Calibri" w:cs="Arial"/>
          <w:sz w:val="24"/>
          <w:szCs w:val="24"/>
        </w:rPr>
        <w:t>Meningkatkan kualitas dan kuantitas SDM dalam pengelolaan LSP - P1 SMK Negeri 2 Subang.</w:t>
      </w:r>
    </w:p>
    <w:p>
      <w:pPr>
        <w:numPr>
          <w:ilvl w:val="0"/>
          <w:numId w:val="1"/>
        </w:numPr>
        <w:tabs>
          <w:tab w:val="left" w:pos="426"/>
          <w:tab w:val="clear" w:pos="723"/>
        </w:tabs>
        <w:spacing w:before="100" w:beforeAutospacing="1" w:after="0" w:line="360" w:lineRule="auto"/>
        <w:ind w:left="426" w:hanging="426"/>
        <w:jc w:val="both"/>
        <w:rPr>
          <w:rFonts w:ascii="Calibri" w:hAnsi="Calibri" w:cs="Arial"/>
          <w:sz w:val="24"/>
          <w:szCs w:val="24"/>
        </w:rPr>
      </w:pPr>
      <w:r>
        <w:rPr>
          <w:rFonts w:ascii="Calibri" w:hAnsi="Calibri" w:cs="Arial"/>
          <w:sz w:val="24"/>
          <w:szCs w:val="24"/>
        </w:rPr>
        <w:t>Menerapkan dan memelihara Sistem Mutu BNSP 201 dan melaksanakan perbaikan berkelanjutan yang mengacu pada pedoman BNSP 201.</w:t>
      </w:r>
    </w:p>
    <w:p>
      <w:pPr>
        <w:numPr>
          <w:ilvl w:val="0"/>
          <w:numId w:val="1"/>
        </w:numPr>
        <w:tabs>
          <w:tab w:val="left" w:pos="426"/>
          <w:tab w:val="clear" w:pos="723"/>
        </w:tabs>
        <w:spacing w:before="100" w:beforeAutospacing="1" w:after="0" w:line="360" w:lineRule="auto"/>
        <w:ind w:left="426" w:hanging="426"/>
        <w:jc w:val="both"/>
        <w:rPr>
          <w:rFonts w:ascii="Calibri" w:hAnsi="Calibri" w:cs="Arial"/>
          <w:sz w:val="24"/>
          <w:szCs w:val="24"/>
        </w:rPr>
      </w:pPr>
      <w:r>
        <w:rPr>
          <w:rFonts w:ascii="Calibri" w:hAnsi="Calibri" w:cs="Arial"/>
          <w:sz w:val="24"/>
          <w:szCs w:val="24"/>
        </w:rPr>
        <w:t>Mengembangkan dan menyesuaikan skema sertifikasi dengan kebutuhan dunia kerja untuk meningkatkan daya saing di era pasar bebas</w:t>
      </w:r>
    </w:p>
    <w:p>
      <w:pPr>
        <w:spacing w:before="100" w:beforeAutospacing="1" w:after="0" w:line="480" w:lineRule="auto"/>
        <w:jc w:val="both"/>
        <w:rPr>
          <w:rFonts w:ascii="Calibri" w:hAnsi="Calibri" w:cs="Arial"/>
          <w:b/>
          <w:bCs/>
          <w:sz w:val="28"/>
          <w:szCs w:val="28"/>
        </w:rPr>
      </w:pPr>
      <w:r>
        <w:rPr>
          <w:rFonts w:ascii="Calibri" w:hAnsi="Calibri" w:cs="Arial"/>
          <w:b/>
          <w:bCs/>
          <w:sz w:val="28"/>
          <w:szCs w:val="28"/>
        </w:rPr>
        <w:t>SASARAN MUTU</w:t>
      </w:r>
    </w:p>
    <w:p>
      <w:pPr>
        <w:numPr>
          <w:ilvl w:val="0"/>
          <w:numId w:val="2"/>
        </w:numPr>
        <w:spacing w:before="100" w:beforeAutospacing="1" w:after="0" w:line="360" w:lineRule="auto"/>
        <w:ind w:left="426" w:hanging="426"/>
        <w:jc w:val="both"/>
        <w:rPr>
          <w:rFonts w:cs="Arial"/>
          <w:sz w:val="24"/>
          <w:szCs w:val="24"/>
        </w:rPr>
      </w:pPr>
      <w:r>
        <w:rPr>
          <w:rFonts w:cs="Arial"/>
          <w:sz w:val="24"/>
          <w:szCs w:val="24"/>
        </w:rPr>
        <w:t>LSP-P1 SMK Negeri 2 Subang melaksanakan uji kompetensi sesuai Panduan 201 dengan benar</w:t>
      </w:r>
    </w:p>
    <w:p>
      <w:pPr>
        <w:numPr>
          <w:ilvl w:val="0"/>
          <w:numId w:val="2"/>
        </w:numPr>
        <w:spacing w:before="100" w:beforeAutospacing="1" w:after="0" w:line="360" w:lineRule="auto"/>
        <w:ind w:left="426" w:hanging="426"/>
        <w:jc w:val="both"/>
        <w:rPr>
          <w:rFonts w:cs="Arial"/>
          <w:sz w:val="24"/>
          <w:szCs w:val="24"/>
        </w:rPr>
      </w:pPr>
      <w:r>
        <w:rPr>
          <w:rFonts w:cs="Arial"/>
          <w:sz w:val="24"/>
          <w:szCs w:val="24"/>
        </w:rPr>
        <w:t>LSP-P1 SMK Negeri 2 Subang melaksanakan uji kompetensi terhadap siswa di SMK Negeri 2 Subang dan di SMK jejaring</w:t>
      </w:r>
    </w:p>
    <w:p>
      <w:pPr>
        <w:spacing w:after="0"/>
        <w:rPr>
          <w:rFonts w:ascii="Calibri" w:hAnsi="Calibri" w:cs="Arial"/>
          <w:sz w:val="28"/>
          <w:szCs w:val="28"/>
          <w:lang w:val="en-US"/>
        </w:rPr>
      </w:pPr>
    </w:p>
    <w:p>
      <w:pPr>
        <w:spacing w:after="0"/>
        <w:rPr>
          <w:rFonts w:ascii="Calibri" w:hAnsi="Calibri" w:cs="Arial"/>
          <w:b/>
          <w:sz w:val="28"/>
          <w:szCs w:val="28"/>
          <w:lang w:val="en-US"/>
        </w:rPr>
      </w:pPr>
      <w:r>
        <w:rPr>
          <w:rFonts w:ascii="Calibri" w:hAnsi="Calibri" w:cs="Arial"/>
          <w:b/>
          <w:sz w:val="28"/>
          <w:szCs w:val="28"/>
          <w:lang w:val="en-US"/>
        </w:rPr>
        <w:t xml:space="preserve">SKEMA SERTIFIKASI </w:t>
      </w:r>
    </w:p>
    <w:p>
      <w:pPr>
        <w:spacing w:after="0"/>
        <w:rPr>
          <w:rFonts w:ascii="Calibri" w:hAnsi="Calibri" w:cs="Arial"/>
          <w:b/>
          <w:sz w:val="28"/>
          <w:szCs w:val="28"/>
          <w:lang w:val="en-US"/>
        </w:rPr>
      </w:pPr>
    </w:p>
    <w:p>
      <w:pPr>
        <w:pStyle w:val="6"/>
        <w:numPr>
          <w:ilvl w:val="3"/>
          <w:numId w:val="1"/>
        </w:numPr>
        <w:tabs>
          <w:tab w:val="left" w:pos="426"/>
          <w:tab w:val="clear" w:pos="2883"/>
        </w:tabs>
        <w:spacing w:after="0"/>
        <w:ind w:left="426" w:hanging="426"/>
        <w:rPr>
          <w:rFonts w:ascii="Calibri" w:hAnsi="Calibri" w:cs="Arial"/>
          <w:sz w:val="24"/>
          <w:szCs w:val="24"/>
        </w:rPr>
      </w:pPr>
      <w:r>
        <w:rPr>
          <w:rFonts w:ascii="Calibri" w:hAnsi="Calibri" w:cs="Arial"/>
          <w:sz w:val="24"/>
          <w:szCs w:val="24"/>
        </w:rPr>
        <w:t>Skema Sertifikasi Kompetensi Kualifikasi II Bidang Agribisnis Tanaman Pangan dan Hortikultura</w:t>
      </w:r>
    </w:p>
    <w:p>
      <w:pPr>
        <w:pStyle w:val="6"/>
        <w:numPr>
          <w:ilvl w:val="3"/>
          <w:numId w:val="1"/>
        </w:numPr>
        <w:tabs>
          <w:tab w:val="left" w:pos="426"/>
          <w:tab w:val="clear" w:pos="2883"/>
        </w:tabs>
        <w:spacing w:after="0"/>
        <w:ind w:left="426" w:hanging="426"/>
        <w:rPr>
          <w:rFonts w:ascii="Calibri" w:hAnsi="Calibri" w:cs="Arial"/>
          <w:sz w:val="24"/>
          <w:szCs w:val="24"/>
        </w:rPr>
      </w:pPr>
      <w:r>
        <w:rPr>
          <w:rFonts w:ascii="Calibri" w:hAnsi="Calibri" w:cs="Arial"/>
          <w:sz w:val="24"/>
          <w:szCs w:val="24"/>
          <w:lang w:val="en-US"/>
        </w:rPr>
        <w:t>Skema Sertifikasi Kompetensi Klaster Pemeliharaan dan Perbaikan Bidang Elektronika</w:t>
      </w:r>
    </w:p>
    <w:p>
      <w:pPr>
        <w:pStyle w:val="6"/>
        <w:numPr>
          <w:ilvl w:val="3"/>
          <w:numId w:val="1"/>
        </w:numPr>
        <w:tabs>
          <w:tab w:val="left" w:pos="426"/>
          <w:tab w:val="clear" w:pos="2883"/>
        </w:tabs>
        <w:spacing w:after="0"/>
        <w:ind w:left="426" w:hanging="426"/>
        <w:rPr>
          <w:rFonts w:ascii="Calibri" w:hAnsi="Calibri" w:cs="Arial"/>
          <w:sz w:val="24"/>
          <w:szCs w:val="24"/>
        </w:rPr>
      </w:pPr>
      <w:r>
        <w:rPr>
          <w:rFonts w:ascii="Calibri" w:hAnsi="Calibri" w:eastAsia="Times New Roman" w:cs="Times New Roman"/>
          <w:color w:val="000000"/>
          <w:sz w:val="24"/>
          <w:szCs w:val="24"/>
          <w:lang w:eastAsia="id-ID"/>
        </w:rPr>
        <w:t xml:space="preserve">Skema Sertifikasi Kompetensi Klaster </w:t>
      </w:r>
      <w:r>
        <w:rPr>
          <w:rFonts w:ascii="Calibri" w:hAnsi="Calibri" w:eastAsia="Times New Roman" w:cs="Times New Roman"/>
          <w:color w:val="000000"/>
          <w:sz w:val="24"/>
          <w:szCs w:val="24"/>
          <w:lang w:val="en-US" w:eastAsia="id-ID"/>
        </w:rPr>
        <w:t>Alat Ukur</w:t>
      </w:r>
    </w:p>
    <w:p>
      <w:pPr>
        <w:pStyle w:val="6"/>
        <w:numPr>
          <w:ilvl w:val="3"/>
          <w:numId w:val="1"/>
        </w:numPr>
        <w:tabs>
          <w:tab w:val="left" w:pos="426"/>
          <w:tab w:val="clear" w:pos="2883"/>
        </w:tabs>
        <w:spacing w:after="0"/>
        <w:ind w:left="426" w:hanging="426"/>
        <w:rPr>
          <w:rFonts w:ascii="Calibri" w:hAnsi="Calibri" w:cs="Arial"/>
          <w:sz w:val="24"/>
          <w:szCs w:val="24"/>
        </w:rPr>
      </w:pPr>
      <w:r>
        <w:rPr>
          <w:rFonts w:ascii="Calibri" w:hAnsi="Calibri" w:eastAsia="Times New Roman" w:cs="Times New Roman"/>
          <w:color w:val="000000"/>
          <w:sz w:val="24"/>
          <w:szCs w:val="24"/>
          <w:lang w:eastAsia="id-ID"/>
        </w:rPr>
        <w:t>Skema Sertifikasi Kompetensi Klaster Pengoperasian Mesin Bubut Dasar</w:t>
      </w:r>
    </w:p>
    <w:p>
      <w:pPr>
        <w:pStyle w:val="6"/>
        <w:numPr>
          <w:ilvl w:val="3"/>
          <w:numId w:val="1"/>
        </w:numPr>
        <w:tabs>
          <w:tab w:val="left" w:pos="426"/>
          <w:tab w:val="clear" w:pos="2883"/>
        </w:tabs>
        <w:spacing w:after="0"/>
        <w:ind w:left="426" w:hanging="426"/>
        <w:rPr>
          <w:rFonts w:ascii="Calibri" w:hAnsi="Calibri" w:cs="Arial"/>
          <w:sz w:val="24"/>
          <w:szCs w:val="24"/>
        </w:rPr>
      </w:pPr>
      <w:r>
        <w:rPr>
          <w:rFonts w:ascii="Calibri" w:hAnsi="Calibri" w:eastAsia="Times New Roman" w:cs="Times New Roman"/>
          <w:color w:val="000000"/>
          <w:sz w:val="24"/>
          <w:szCs w:val="24"/>
          <w:lang w:eastAsia="id-ID"/>
        </w:rPr>
        <w:t>Skema Sertifikasi Kompetensi Klaster Pengoperasian Mesin Gerinda</w:t>
      </w:r>
    </w:p>
    <w:p>
      <w:pPr>
        <w:pStyle w:val="6"/>
        <w:numPr>
          <w:ilvl w:val="3"/>
          <w:numId w:val="1"/>
        </w:numPr>
        <w:tabs>
          <w:tab w:val="left" w:pos="426"/>
          <w:tab w:val="clear" w:pos="2883"/>
        </w:tabs>
        <w:spacing w:after="0"/>
        <w:ind w:left="426" w:hanging="426"/>
        <w:rPr>
          <w:rFonts w:ascii="Calibri" w:hAnsi="Calibri" w:cs="Arial"/>
          <w:sz w:val="24"/>
          <w:szCs w:val="24"/>
        </w:rPr>
      </w:pPr>
      <w:r>
        <w:rPr>
          <w:rFonts w:ascii="Calibri" w:hAnsi="Calibri" w:eastAsia="Times New Roman" w:cs="Times New Roman"/>
          <w:color w:val="000000"/>
          <w:sz w:val="24"/>
          <w:szCs w:val="24"/>
          <w:lang w:eastAsia="id-ID"/>
        </w:rPr>
        <w:t>Skema Sertifikasi Kompetensi Sertifikat II Bidang Tata Boga (Food Production)</w:t>
      </w:r>
    </w:p>
    <w:p>
      <w:pPr>
        <w:pStyle w:val="6"/>
        <w:numPr>
          <w:ilvl w:val="3"/>
          <w:numId w:val="1"/>
        </w:numPr>
        <w:tabs>
          <w:tab w:val="left" w:pos="426"/>
          <w:tab w:val="clear" w:pos="2883"/>
        </w:tabs>
        <w:spacing w:after="0"/>
        <w:ind w:left="426" w:hanging="426"/>
        <w:rPr>
          <w:rFonts w:ascii="Calibri" w:hAnsi="Calibri" w:cs="Arial"/>
          <w:sz w:val="24"/>
          <w:szCs w:val="24"/>
        </w:rPr>
      </w:pPr>
      <w:r>
        <w:rPr>
          <w:rFonts w:ascii="Calibri" w:hAnsi="Calibri" w:eastAsia="Times New Roman" w:cs="Times New Roman"/>
          <w:color w:val="000000"/>
          <w:sz w:val="24"/>
          <w:szCs w:val="24"/>
          <w:lang w:eastAsia="id-ID"/>
        </w:rPr>
        <w:t>Skema Sertifikasi Kompetensi Okupasi Operator Yunior Custom Made</w:t>
      </w:r>
    </w:p>
    <w:p>
      <w:pPr>
        <w:pStyle w:val="6"/>
        <w:numPr>
          <w:ilvl w:val="3"/>
          <w:numId w:val="1"/>
        </w:numPr>
        <w:tabs>
          <w:tab w:val="left" w:pos="426"/>
          <w:tab w:val="clear" w:pos="2883"/>
        </w:tabs>
        <w:spacing w:after="0"/>
        <w:ind w:left="426" w:hanging="426"/>
        <w:rPr>
          <w:rFonts w:ascii="Calibri" w:hAnsi="Calibri" w:cs="Arial"/>
          <w:sz w:val="24"/>
          <w:szCs w:val="24"/>
        </w:rPr>
      </w:pPr>
      <w:r>
        <w:rPr>
          <w:rFonts w:ascii="Calibri" w:hAnsi="Calibri" w:eastAsia="Times New Roman" w:cs="Times New Roman"/>
          <w:color w:val="000000"/>
          <w:sz w:val="24"/>
          <w:szCs w:val="24"/>
          <w:lang w:eastAsia="id-ID"/>
        </w:rPr>
        <w:t>Skema Sertifikasi Kompetensi Sertifikat II Bidang Operasional Tour</w:t>
      </w:r>
    </w:p>
    <w:p>
      <w:pPr>
        <w:spacing w:after="0"/>
        <w:rPr>
          <w:rFonts w:ascii="Arial" w:hAnsi="Arial" w:cs="Arial"/>
          <w:b/>
          <w:sz w:val="24"/>
          <w:szCs w:val="24"/>
          <w:lang w:val="en-US"/>
        </w:rPr>
      </w:pPr>
    </w:p>
    <w:p>
      <w:pPr>
        <w:spacing w:after="0"/>
        <w:rPr>
          <w:rFonts w:ascii="Arial" w:hAnsi="Arial" w:cs="Arial"/>
          <w:b/>
          <w:sz w:val="24"/>
          <w:szCs w:val="24"/>
          <w:lang w:val="en-US"/>
        </w:rPr>
      </w:pPr>
    </w:p>
    <w:p>
      <w:pPr>
        <w:spacing w:after="0"/>
        <w:rPr>
          <w:rFonts w:ascii="Arial" w:hAnsi="Arial" w:cs="Arial"/>
          <w:b/>
          <w:sz w:val="24"/>
          <w:szCs w:val="24"/>
          <w:lang w:val="en-US"/>
        </w:rPr>
      </w:pPr>
    </w:p>
    <w:p>
      <w:pPr>
        <w:spacing w:after="0"/>
        <w:rPr>
          <w:rFonts w:ascii="Arial" w:hAnsi="Arial" w:cs="Arial"/>
          <w:b/>
          <w:sz w:val="24"/>
          <w:szCs w:val="24"/>
          <w:lang w:val="en-US"/>
        </w:rPr>
      </w:pPr>
      <w:r>
        <w:rPr>
          <w:rFonts w:ascii="Arial" w:hAnsi="Arial" w:cs="Arial"/>
          <w:b/>
          <w:sz w:val="24"/>
          <w:szCs w:val="24"/>
          <w:lang w:val="en-US"/>
        </w:rPr>
        <w:t>ASESOR</w:t>
      </w:r>
    </w:p>
    <w:tbl>
      <w:tblPr>
        <w:tblStyle w:val="4"/>
        <w:tblpPr w:leftFromText="180" w:rightFromText="180" w:vertAnchor="text" w:horzAnchor="page" w:tblpX="984" w:tblpY="151"/>
        <w:tblW w:w="10343" w:type="dxa"/>
        <w:tblInd w:w="0" w:type="dxa"/>
        <w:tblLayout w:type="fixed"/>
        <w:tblCellMar>
          <w:top w:w="15" w:type="dxa"/>
          <w:left w:w="15" w:type="dxa"/>
          <w:bottom w:w="15" w:type="dxa"/>
          <w:right w:w="15" w:type="dxa"/>
        </w:tblCellMar>
      </w:tblPr>
      <w:tblGrid>
        <w:gridCol w:w="562"/>
        <w:gridCol w:w="2835"/>
        <w:gridCol w:w="2405"/>
        <w:gridCol w:w="4541"/>
      </w:tblGrid>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shd w:val="clear" w:color="auto" w:fill="BFBFBF"/>
            <w:vAlign w:val="center"/>
          </w:tcPr>
          <w:p>
            <w:pPr>
              <w:spacing w:after="0" w:line="240" w:lineRule="auto"/>
              <w:jc w:val="center"/>
              <w:rPr>
                <w:rFonts w:ascii="Calibri" w:hAnsi="Calibri" w:eastAsia="Times New Roman" w:cs="Times New Roman"/>
                <w:b/>
                <w:bCs/>
                <w:color w:val="000000"/>
                <w:sz w:val="20"/>
                <w:szCs w:val="20"/>
                <w:lang w:eastAsia="id-ID"/>
              </w:rPr>
            </w:pPr>
            <w:r>
              <w:rPr>
                <w:rFonts w:ascii="Calibri" w:hAnsi="Calibri" w:eastAsia="Times New Roman" w:cs="Times New Roman"/>
                <w:b/>
                <w:bCs/>
                <w:color w:val="000000"/>
                <w:sz w:val="20"/>
                <w:szCs w:val="20"/>
                <w:lang w:eastAsia="id-ID"/>
              </w:rPr>
              <w:t>NO</w:t>
            </w:r>
          </w:p>
        </w:tc>
        <w:tc>
          <w:tcPr>
            <w:tcW w:w="2835" w:type="dxa"/>
            <w:tcBorders>
              <w:top w:val="single" w:color="000000" w:sz="4" w:space="0"/>
              <w:left w:val="single" w:color="000000" w:sz="4" w:space="0"/>
              <w:bottom w:val="single" w:color="000000" w:sz="4" w:space="0"/>
              <w:right w:val="single" w:color="000000" w:sz="4" w:space="0"/>
            </w:tcBorders>
            <w:shd w:val="clear" w:color="auto" w:fill="BFBFBF"/>
            <w:vAlign w:val="center"/>
          </w:tcPr>
          <w:p>
            <w:pPr>
              <w:spacing w:after="0" w:line="240" w:lineRule="auto"/>
              <w:jc w:val="center"/>
              <w:rPr>
                <w:rFonts w:ascii="Calibri" w:hAnsi="Calibri" w:eastAsia="Times New Roman" w:cs="Times New Roman"/>
                <w:b/>
                <w:bCs/>
                <w:color w:val="000000"/>
                <w:sz w:val="20"/>
                <w:szCs w:val="20"/>
                <w:lang w:eastAsia="id-ID"/>
              </w:rPr>
            </w:pPr>
            <w:r>
              <w:rPr>
                <w:rFonts w:ascii="Calibri" w:hAnsi="Calibri" w:eastAsia="Times New Roman" w:cs="Times New Roman"/>
                <w:b/>
                <w:bCs/>
                <w:color w:val="000000"/>
                <w:sz w:val="20"/>
                <w:szCs w:val="20"/>
                <w:lang w:eastAsia="id-ID"/>
              </w:rPr>
              <w:t>NAMA ASESOR</w:t>
            </w:r>
          </w:p>
        </w:tc>
        <w:tc>
          <w:tcPr>
            <w:tcW w:w="2405" w:type="dxa"/>
            <w:tcBorders>
              <w:top w:val="single" w:color="000000" w:sz="4" w:space="0"/>
              <w:left w:val="single" w:color="000000" w:sz="4" w:space="0"/>
              <w:bottom w:val="single" w:color="000000" w:sz="4" w:space="0"/>
              <w:right w:val="single" w:color="000000" w:sz="4" w:space="0"/>
            </w:tcBorders>
            <w:shd w:val="clear" w:color="auto" w:fill="BFBFBF"/>
            <w:vAlign w:val="center"/>
          </w:tcPr>
          <w:p>
            <w:pPr>
              <w:spacing w:after="0" w:line="240" w:lineRule="auto"/>
              <w:jc w:val="center"/>
              <w:rPr>
                <w:rFonts w:ascii="Calibri" w:hAnsi="Calibri" w:eastAsia="Times New Roman" w:cs="Times New Roman"/>
                <w:b/>
                <w:bCs/>
                <w:color w:val="000000"/>
                <w:sz w:val="20"/>
                <w:szCs w:val="20"/>
                <w:lang w:eastAsia="id-ID"/>
              </w:rPr>
            </w:pPr>
            <w:r>
              <w:rPr>
                <w:rFonts w:ascii="Calibri" w:hAnsi="Calibri" w:eastAsia="Times New Roman" w:cs="Times New Roman"/>
                <w:b/>
                <w:bCs/>
                <w:color w:val="000000"/>
                <w:sz w:val="20"/>
                <w:szCs w:val="20"/>
                <w:lang w:eastAsia="id-ID"/>
              </w:rPr>
              <w:t>NO REG</w:t>
            </w:r>
          </w:p>
        </w:tc>
        <w:tc>
          <w:tcPr>
            <w:tcW w:w="4541" w:type="dxa"/>
            <w:tcBorders>
              <w:top w:val="single" w:color="000000" w:sz="4" w:space="0"/>
              <w:left w:val="single" w:color="000000" w:sz="4" w:space="0"/>
              <w:bottom w:val="single" w:color="000000" w:sz="4" w:space="0"/>
              <w:right w:val="single" w:color="000000" w:sz="4" w:space="0"/>
            </w:tcBorders>
            <w:shd w:val="clear" w:color="auto" w:fill="BFBFBF"/>
            <w:vAlign w:val="center"/>
          </w:tcPr>
          <w:p>
            <w:pPr>
              <w:spacing w:after="0" w:line="240" w:lineRule="auto"/>
              <w:jc w:val="center"/>
              <w:rPr>
                <w:rFonts w:ascii="Calibri" w:hAnsi="Calibri" w:eastAsia="Times New Roman" w:cs="Times New Roman"/>
                <w:b/>
                <w:bCs/>
                <w:color w:val="000000"/>
                <w:sz w:val="20"/>
                <w:szCs w:val="20"/>
                <w:lang w:eastAsia="id-ID"/>
              </w:rPr>
            </w:pPr>
            <w:r>
              <w:rPr>
                <w:rFonts w:ascii="Calibri" w:hAnsi="Calibri" w:eastAsia="Times New Roman" w:cs="Times New Roman"/>
                <w:b/>
                <w:bCs/>
                <w:color w:val="000000"/>
                <w:sz w:val="20"/>
                <w:szCs w:val="20"/>
                <w:lang w:eastAsia="id-ID"/>
              </w:rPr>
              <w:t>JENIS ASESOR</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1</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Ir. Neneng Nana Siti Zenab</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MET.000.002241 2013</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Agribisnis Tanaman Pangan dan Hortikultura (ATPH)</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2</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Eti Rohayati, SP</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MET.000.002242 2013</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Agribisnis Tanaman Pangan dan Hortikultura (ATPH)</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3</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Widyasrini, SP</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MET.000.005094 2015</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Agribisnis Tanaman Pangan dan Hortikultura (ATPH)</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4</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Mela Nurfitria, SP</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MET.000.005095 2015</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Agribisnis Tanaman Pangan dan Hortikultura (ATPH)</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5</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Ano Amijoyo</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MET.000.004002 2017</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Agribisnis Tanaman Pangan dan Hortikultura (ATPH)</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6</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Asep</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MET.000.003994 2017</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Agribisnis Tanaman Pangan dan Hortikultura (ATPH)</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7</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Johana Satar</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MET.000.003997 2017</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Agribisnis Tanaman Pangan dan Hortikultura (ATPH)</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8</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Omsah Neelam Khyar</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MET.000.004004 2017</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Agribisnis Tanaman Pangan dan Hortikultura (ATPH)</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9</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Sabdo Ruhono</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MET.000.004008 2017</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Agribisnis Tanaman Pangan dan Hortikultura (ATPH)</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10</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Akik Zainul Haq, S.P.</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MET.000.008832 2018</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Agribisnis Tanaman Pangan dan Hortikultura (ATPH)</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11</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Betta Yuliana, S.P.</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MET.000.008833 2018</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Agribisnis Tanaman Pangan dan Hortikultura (ATPH)</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12</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Sinta Fatmawati, S.P.</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MET.000.008836 2018</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Agribisnis Tanaman Pangan dan Hortikultura (ATPH)</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13</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Titi Hayati, S.P.</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MET.000.008838 2018</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Agribisnis Tanaman Pangan dan Hortikultura (ATPH)</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14</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Warjono</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MET.000.008839 2018</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Agribisnis Tanaman Pangan dan Hortikultura (ATPH)</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15</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Cucun Kurniasih, S.TP</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MET.000.003998 2017</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Agribisnis Pengolahan Hasil Pertanian (APHP)</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16</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Agus Hardiana D., ST</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MET.000.000656 2016</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Agribisnis Pengolahan Hasil Pertanian (APHP)</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17</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Edi Prianto, S.TP.</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MET.000.008842 2018</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Agribisnis Pengolahan Hasil Pertanian (APHP)</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18</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Euis Nurhayati, S.T.</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MET.000.008843 2018</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Agribisnis Pengolahan Hasil Pertanian (APHP)</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19</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Asih Samsiah, S.ST.Pi</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MET.000.004011 2017</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Agribisnis Perikanan Air Tawar (APAT)</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20</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Syahroni</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MET.000.003992 2017</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Agribisnis Perikanan Air Tawar (APAT)</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21</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 xml:space="preserve">Tarmo </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MET.000.003995 2017</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Agribisnis Perikanan Air Tawar (APAT)</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22</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Taryo Taofik, A.Md.</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MET.000.008830 2018</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Agribisnis Perikanan Air Tawar (APAT)</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23</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Ernawati</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 xml:space="preserve">MET.000.006697 2016 </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Agribisnis Perikanan Air Tawar (APAT)</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24</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Ramlan Mujiono, S.Pt.</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MET.000.003993 2017</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Agribisnis Ternak Unggas (ATU)</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25</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Ade Nurdin, ST</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MET.000.000652 2016</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Teknik Pemesinan (TP)</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26</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Budianto, ST</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MET.000.003991 2017</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Teknik Pemesinan (TP)</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27</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Casidin, S.Pd</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MET.000.003996 2017</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Teknik dan Bisnis Sepeda Motor (TBSM)</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28</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Yuli Sukmara, S.Pd</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MET.000.003999 2017</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Teknik dan Bisnis Sepeda Motor (TBSM)</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29</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Aam Badru Zaman</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MET.000.004007 2017</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Teknik Kendaraan Ringan Otomotif (TKRO)</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30</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Dindin Saefudin Ramdan</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MET.000.004006 2017</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Teknik Kendaraan Ringan Otomotif (TKRO)</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31</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Bayu Irawan, S.T.</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MET.000.008840 2018</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Teknik Kendaraan Ringan Otomotif (TKRO)</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32</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Ruhendi, S.T.</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MET.000.008847 2018</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Teknik Kendaraan Ringan Otomotif (TKRO)</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33</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Euis Tuti P., ST</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MET.000.000643 2016</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Teknik pengendalian produksi (TPP)</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34</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Lia Sukmayanti, ST</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MET.000.004001 2017</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Teknik pengendalian produksi (TPP)</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35</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Denny Rachdyana N., S.TP., M.Si</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MET.000.004009 2017</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Rekayasa Perangkat Lunak (RPL)</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36</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Jihan Pahlevi, ST</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MET.000.004003 2017</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Rekayasa Perangkat Lunak (RPL)</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37</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Yuyun Ruhyatna, S.Pd</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MET.000.000644 2016</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Teknik Elekronika Industri (TEI)</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38</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Wawan Setiawan, SE</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MET.000.005043 2015</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Usaha Perjalanan Wisata (UPW)</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39</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Nunung Nurhayati, S.Pd</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MET.000.000648 2016</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Tata Boga (TB)</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40</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Yani Setiani, S.Pd., M.Pd</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MET.000.004010 2017</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Tata Boga (TB)</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41</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Retno Widowati, S.Pd.</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MET.000.008846 2018</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Tata Busana (TB)</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42</w:t>
            </w:r>
          </w:p>
        </w:tc>
        <w:tc>
          <w:tcPr>
            <w:tcW w:w="2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irawati, S.Pd</w:t>
            </w:r>
          </w:p>
        </w:tc>
        <w:tc>
          <w:tcPr>
            <w:tcW w:w="240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 xml:space="preserve">MET.000.006696 2016 </w:t>
            </w:r>
          </w:p>
        </w:tc>
        <w:tc>
          <w:tcPr>
            <w:tcW w:w="454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sz w:val="20"/>
                <w:szCs w:val="20"/>
                <w:lang w:eastAsia="id-ID"/>
              </w:rPr>
            </w:pPr>
            <w:r>
              <w:rPr>
                <w:rFonts w:ascii="Calibri" w:hAnsi="Calibri" w:eastAsia="Times New Roman" w:cs="Times New Roman"/>
                <w:color w:val="000000"/>
                <w:sz w:val="20"/>
                <w:szCs w:val="20"/>
                <w:lang w:eastAsia="id-ID"/>
              </w:rPr>
              <w:t>Tata Busana (TB)</w:t>
            </w:r>
          </w:p>
        </w:tc>
      </w:tr>
    </w:tbl>
    <w:p>
      <w:pPr>
        <w:spacing w:after="0"/>
        <w:rPr>
          <w:rFonts w:ascii="Arial" w:hAnsi="Arial" w:cs="Arial"/>
          <w:b/>
          <w:sz w:val="28"/>
          <w:szCs w:val="28"/>
          <w:lang w:val="en-US"/>
        </w:rPr>
      </w:pPr>
    </w:p>
    <w:p>
      <w:pPr>
        <w:spacing w:after="0"/>
        <w:rPr>
          <w:rFonts w:ascii="Arial" w:hAnsi="Arial" w:cs="Arial"/>
          <w:b/>
          <w:sz w:val="24"/>
          <w:szCs w:val="24"/>
          <w:lang w:val="en-US"/>
        </w:rPr>
      </w:pPr>
      <w:r>
        <w:rPr>
          <w:rFonts w:ascii="Arial" w:hAnsi="Arial" w:cs="Arial"/>
          <w:b/>
          <w:sz w:val="24"/>
          <w:szCs w:val="24"/>
          <w:lang w:val="en-US"/>
        </w:rPr>
        <w:t>DATA TEMPAT UJI KOMPETENSI</w:t>
      </w:r>
    </w:p>
    <w:tbl>
      <w:tblPr>
        <w:tblStyle w:val="4"/>
        <w:tblW w:w="10349" w:type="dxa"/>
        <w:tblInd w:w="-998" w:type="dxa"/>
        <w:tblLayout w:type="fixed"/>
        <w:tblCellMar>
          <w:top w:w="15" w:type="dxa"/>
          <w:left w:w="15" w:type="dxa"/>
          <w:bottom w:w="15" w:type="dxa"/>
          <w:right w:w="15" w:type="dxa"/>
        </w:tblCellMar>
      </w:tblPr>
      <w:tblGrid>
        <w:gridCol w:w="510"/>
        <w:gridCol w:w="1334"/>
        <w:gridCol w:w="3969"/>
        <w:gridCol w:w="4536"/>
      </w:tblGrid>
      <w:tr>
        <w:tblPrEx>
          <w:tblLayout w:type="fixed"/>
          <w:tblCellMar>
            <w:top w:w="15" w:type="dxa"/>
            <w:left w:w="15" w:type="dxa"/>
            <w:bottom w:w="15" w:type="dxa"/>
            <w:right w:w="15" w:type="dxa"/>
          </w:tblCellMar>
        </w:tblPrEx>
        <w:trPr>
          <w:trHeight w:val="795" w:hRule="atLeast"/>
        </w:trPr>
        <w:tc>
          <w:tcPr>
            <w:tcW w:w="51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Arial Narrow" w:hAnsi="Arial Narrow" w:eastAsia="Times New Roman" w:cs="Times New Roman"/>
                <w:b/>
                <w:bCs/>
                <w:color w:val="000000"/>
                <w:sz w:val="20"/>
                <w:szCs w:val="20"/>
                <w:lang w:eastAsia="id-ID"/>
              </w:rPr>
            </w:pPr>
            <w:r>
              <w:rPr>
                <w:rFonts w:ascii="Arial Narrow" w:hAnsi="Arial Narrow" w:eastAsia="Times New Roman" w:cs="Times New Roman"/>
                <w:b/>
                <w:bCs/>
                <w:color w:val="000000"/>
                <w:sz w:val="20"/>
                <w:szCs w:val="20"/>
                <w:lang w:eastAsia="id-ID"/>
              </w:rPr>
              <w:t>NO.</w:t>
            </w:r>
          </w:p>
        </w:tc>
        <w:tc>
          <w:tcPr>
            <w:tcW w:w="1334" w:type="dxa"/>
            <w:tcBorders>
              <w:top w:val="single" w:color="333333" w:sz="4" w:space="0"/>
              <w:bottom w:val="single" w:color="333333" w:sz="4" w:space="0"/>
              <w:right w:val="single" w:color="333333" w:sz="4" w:space="0"/>
            </w:tcBorders>
            <w:vAlign w:val="center"/>
          </w:tcPr>
          <w:p>
            <w:pPr>
              <w:spacing w:after="0" w:line="240" w:lineRule="auto"/>
              <w:jc w:val="center"/>
              <w:rPr>
                <w:rFonts w:ascii="Arial Narrow" w:hAnsi="Arial Narrow" w:eastAsia="Times New Roman" w:cs="Times New Roman"/>
                <w:b/>
                <w:bCs/>
                <w:color w:val="000000"/>
                <w:sz w:val="20"/>
                <w:szCs w:val="20"/>
                <w:lang w:eastAsia="id-ID"/>
              </w:rPr>
            </w:pPr>
            <w:r>
              <w:rPr>
                <w:rFonts w:ascii="Arial Narrow" w:hAnsi="Arial Narrow" w:eastAsia="Times New Roman" w:cs="Times New Roman"/>
                <w:b/>
                <w:bCs/>
                <w:color w:val="000000"/>
                <w:sz w:val="20"/>
                <w:szCs w:val="20"/>
                <w:lang w:eastAsia="id-ID"/>
              </w:rPr>
              <w:t>KODE TUK</w:t>
            </w:r>
          </w:p>
        </w:tc>
        <w:tc>
          <w:tcPr>
            <w:tcW w:w="3969" w:type="dxa"/>
            <w:tcBorders>
              <w:top w:val="single" w:color="000000" w:sz="4" w:space="0"/>
              <w:right w:val="single" w:color="000000" w:sz="4" w:space="0"/>
            </w:tcBorders>
            <w:vAlign w:val="center"/>
          </w:tcPr>
          <w:p>
            <w:pPr>
              <w:spacing w:after="0" w:line="240" w:lineRule="auto"/>
              <w:jc w:val="center"/>
              <w:rPr>
                <w:rFonts w:ascii="Arial Narrow" w:hAnsi="Arial Narrow" w:eastAsia="Times New Roman" w:cs="Times New Roman"/>
                <w:b/>
                <w:bCs/>
                <w:color w:val="000000"/>
                <w:sz w:val="20"/>
                <w:szCs w:val="20"/>
                <w:lang w:eastAsia="id-ID"/>
              </w:rPr>
            </w:pPr>
            <w:r>
              <w:rPr>
                <w:rFonts w:ascii="Arial Narrow" w:hAnsi="Arial Narrow" w:eastAsia="Times New Roman" w:cs="Times New Roman"/>
                <w:b/>
                <w:bCs/>
                <w:color w:val="000000"/>
                <w:sz w:val="20"/>
                <w:szCs w:val="20"/>
                <w:lang w:eastAsia="id-ID"/>
              </w:rPr>
              <w:t>NAMA TUK</w:t>
            </w:r>
          </w:p>
        </w:tc>
        <w:tc>
          <w:tcPr>
            <w:tcW w:w="4536" w:type="dxa"/>
            <w:tcBorders>
              <w:top w:val="single" w:color="000000" w:sz="4" w:space="0"/>
              <w:left w:val="single" w:color="000000" w:sz="4" w:space="0"/>
              <w:right w:val="single" w:color="000000" w:sz="4" w:space="0"/>
            </w:tcBorders>
            <w:vAlign w:val="center"/>
          </w:tcPr>
          <w:p>
            <w:pPr>
              <w:spacing w:after="0" w:line="240" w:lineRule="auto"/>
              <w:ind w:firstLine="273"/>
              <w:jc w:val="center"/>
              <w:rPr>
                <w:rFonts w:ascii="Arial Narrow" w:hAnsi="Arial Narrow" w:eastAsia="Times New Roman" w:cs="Times New Roman"/>
                <w:b/>
                <w:bCs/>
                <w:color w:val="000000"/>
                <w:sz w:val="20"/>
                <w:szCs w:val="20"/>
                <w:lang w:eastAsia="id-ID"/>
              </w:rPr>
            </w:pPr>
            <w:r>
              <w:rPr>
                <w:rFonts w:ascii="Arial Narrow" w:hAnsi="Arial Narrow" w:eastAsia="Times New Roman" w:cs="Times New Roman"/>
                <w:b/>
                <w:bCs/>
                <w:color w:val="000000"/>
                <w:sz w:val="20"/>
                <w:szCs w:val="20"/>
                <w:lang w:eastAsia="id-ID"/>
              </w:rPr>
              <w:t>ALAMAT</w:t>
            </w:r>
          </w:p>
        </w:tc>
      </w:tr>
      <w:tr>
        <w:tblPrEx>
          <w:tblLayout w:type="fixed"/>
          <w:tblCellMar>
            <w:top w:w="15" w:type="dxa"/>
            <w:left w:w="15" w:type="dxa"/>
            <w:bottom w:w="15" w:type="dxa"/>
            <w:right w:w="15" w:type="dxa"/>
          </w:tblCellMar>
        </w:tblPrEx>
        <w:trPr>
          <w:trHeight w:val="600" w:hRule="atLeast"/>
        </w:trPr>
        <w:tc>
          <w:tcPr>
            <w:tcW w:w="51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lang w:eastAsia="id-ID"/>
              </w:rPr>
            </w:pPr>
            <w:r>
              <w:rPr>
                <w:rFonts w:ascii="Calibri" w:hAnsi="Calibri" w:eastAsia="Times New Roman" w:cs="Times New Roman"/>
                <w:color w:val="000000"/>
                <w:lang w:eastAsia="id-ID"/>
              </w:rPr>
              <w:t>1</w:t>
            </w:r>
          </w:p>
        </w:tc>
        <w:tc>
          <w:tcPr>
            <w:tcW w:w="1334" w:type="dxa"/>
            <w:tcBorders>
              <w:top w:val="single" w:color="333333" w:sz="4" w:space="0"/>
            </w:tcBorders>
            <w:vAlign w:val="center"/>
          </w:tcPr>
          <w:p>
            <w:pPr>
              <w:spacing w:after="0" w:line="240" w:lineRule="auto"/>
              <w:rPr>
                <w:rFonts w:ascii="Calibri" w:hAnsi="Calibri" w:eastAsia="Times New Roman" w:cs="Times New Roman"/>
                <w:color w:val="000000"/>
                <w:lang w:eastAsia="id-ID"/>
              </w:rPr>
            </w:pPr>
            <w:r>
              <w:rPr>
                <w:rFonts w:ascii="Calibri" w:hAnsi="Calibri" w:eastAsia="Times New Roman" w:cs="Times New Roman"/>
                <w:color w:val="000000"/>
                <w:lang w:eastAsia="id-ID"/>
              </w:rPr>
              <w:t>TUK-207-01</w:t>
            </w:r>
          </w:p>
        </w:tc>
        <w:tc>
          <w:tcPr>
            <w:tcW w:w="396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both"/>
              <w:rPr>
                <w:rFonts w:ascii="Calibri" w:hAnsi="Calibri" w:eastAsia="Times New Roman" w:cs="Times New Roman"/>
                <w:color w:val="000000"/>
                <w:lang w:eastAsia="id-ID"/>
              </w:rPr>
            </w:pPr>
            <w:r>
              <w:rPr>
                <w:rFonts w:ascii="Calibri" w:hAnsi="Calibri" w:eastAsia="Times New Roman" w:cs="Times New Roman"/>
                <w:color w:val="000000"/>
                <w:lang w:eastAsia="id-ID"/>
              </w:rPr>
              <w:t>Workshop Agribisnis Tanaman Pangan dan Hortikultura</w:t>
            </w:r>
          </w:p>
        </w:tc>
        <w:tc>
          <w:tcPr>
            <w:tcW w:w="453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lang w:eastAsia="id-ID"/>
              </w:rPr>
            </w:pPr>
            <w:r>
              <w:rPr>
                <w:rFonts w:ascii="Calibri" w:hAnsi="Calibri" w:eastAsia="Times New Roman" w:cs="Times New Roman"/>
                <w:color w:val="000000"/>
                <w:lang w:eastAsia="id-ID"/>
              </w:rPr>
              <w:t>Jl. Kapten Piere Tendean KM 05 Dangdeur Subang 41212</w:t>
            </w:r>
          </w:p>
        </w:tc>
      </w:tr>
      <w:tr>
        <w:tblPrEx>
          <w:tblLayout w:type="fixed"/>
          <w:tblCellMar>
            <w:top w:w="15" w:type="dxa"/>
            <w:left w:w="15" w:type="dxa"/>
            <w:bottom w:w="15" w:type="dxa"/>
            <w:right w:w="15" w:type="dxa"/>
          </w:tblCellMar>
        </w:tblPrEx>
        <w:trPr>
          <w:trHeight w:val="600" w:hRule="atLeast"/>
        </w:trPr>
        <w:tc>
          <w:tcPr>
            <w:tcW w:w="51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lang w:eastAsia="id-ID"/>
              </w:rPr>
            </w:pPr>
            <w:r>
              <w:rPr>
                <w:rFonts w:ascii="Calibri" w:hAnsi="Calibri" w:eastAsia="Times New Roman" w:cs="Times New Roman"/>
                <w:color w:val="000000"/>
                <w:lang w:eastAsia="id-ID"/>
              </w:rPr>
              <w:t>2</w:t>
            </w:r>
          </w:p>
        </w:tc>
        <w:tc>
          <w:tcPr>
            <w:tcW w:w="1334" w:type="dxa"/>
            <w:tcBorders>
              <w:top w:val="single" w:color="333333" w:sz="4" w:space="0"/>
            </w:tcBorders>
            <w:vAlign w:val="center"/>
          </w:tcPr>
          <w:p>
            <w:pPr>
              <w:spacing w:after="0" w:line="240" w:lineRule="auto"/>
              <w:rPr>
                <w:rFonts w:ascii="Calibri" w:hAnsi="Calibri" w:eastAsia="Times New Roman" w:cs="Times New Roman"/>
                <w:color w:val="000000"/>
                <w:lang w:eastAsia="id-ID"/>
              </w:rPr>
            </w:pPr>
            <w:r>
              <w:rPr>
                <w:rFonts w:ascii="Calibri" w:hAnsi="Calibri" w:eastAsia="Times New Roman" w:cs="Times New Roman"/>
                <w:color w:val="000000"/>
                <w:lang w:eastAsia="id-ID"/>
              </w:rPr>
              <w:t>TUK-207-02</w:t>
            </w:r>
          </w:p>
        </w:tc>
        <w:tc>
          <w:tcPr>
            <w:tcW w:w="396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lang w:eastAsia="id-ID"/>
              </w:rPr>
            </w:pPr>
            <w:r>
              <w:rPr>
                <w:rFonts w:ascii="Calibri" w:hAnsi="Calibri" w:eastAsia="Times New Roman" w:cs="Times New Roman"/>
                <w:color w:val="000000"/>
                <w:lang w:eastAsia="id-ID"/>
              </w:rPr>
              <w:t>Laboratorium Usaha Perjalanan Wisata</w:t>
            </w:r>
          </w:p>
        </w:tc>
        <w:tc>
          <w:tcPr>
            <w:tcW w:w="453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lang w:eastAsia="id-ID"/>
              </w:rPr>
            </w:pPr>
            <w:r>
              <w:rPr>
                <w:rFonts w:ascii="Calibri" w:hAnsi="Calibri" w:eastAsia="Times New Roman" w:cs="Times New Roman"/>
                <w:color w:val="000000"/>
                <w:lang w:eastAsia="id-ID"/>
              </w:rPr>
              <w:t>Jl. Kapten Piere Tendean KM 05 Dangdeur Subang 41213</w:t>
            </w:r>
          </w:p>
        </w:tc>
      </w:tr>
      <w:tr>
        <w:tblPrEx>
          <w:tblLayout w:type="fixed"/>
          <w:tblCellMar>
            <w:top w:w="15" w:type="dxa"/>
            <w:left w:w="15" w:type="dxa"/>
            <w:bottom w:w="15" w:type="dxa"/>
            <w:right w:w="15" w:type="dxa"/>
          </w:tblCellMar>
        </w:tblPrEx>
        <w:trPr>
          <w:trHeight w:val="600" w:hRule="atLeast"/>
        </w:trPr>
        <w:tc>
          <w:tcPr>
            <w:tcW w:w="51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lang w:eastAsia="id-ID"/>
              </w:rPr>
            </w:pPr>
            <w:r>
              <w:rPr>
                <w:rFonts w:ascii="Calibri" w:hAnsi="Calibri" w:eastAsia="Times New Roman" w:cs="Times New Roman"/>
                <w:color w:val="000000"/>
                <w:lang w:eastAsia="id-ID"/>
              </w:rPr>
              <w:t>3</w:t>
            </w:r>
          </w:p>
        </w:tc>
        <w:tc>
          <w:tcPr>
            <w:tcW w:w="1334" w:type="dxa"/>
            <w:tcBorders>
              <w:top w:val="single" w:color="333333" w:sz="4" w:space="0"/>
            </w:tcBorders>
            <w:vAlign w:val="center"/>
          </w:tcPr>
          <w:p>
            <w:pPr>
              <w:spacing w:after="0" w:line="240" w:lineRule="auto"/>
              <w:rPr>
                <w:rFonts w:ascii="Calibri" w:hAnsi="Calibri" w:eastAsia="Times New Roman" w:cs="Times New Roman"/>
                <w:color w:val="000000"/>
                <w:lang w:eastAsia="id-ID"/>
              </w:rPr>
            </w:pPr>
            <w:r>
              <w:rPr>
                <w:rFonts w:ascii="Calibri" w:hAnsi="Calibri" w:eastAsia="Times New Roman" w:cs="Times New Roman"/>
                <w:color w:val="000000"/>
                <w:lang w:eastAsia="id-ID"/>
              </w:rPr>
              <w:t>TUK-207-03</w:t>
            </w:r>
          </w:p>
        </w:tc>
        <w:tc>
          <w:tcPr>
            <w:tcW w:w="396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both"/>
              <w:rPr>
                <w:rFonts w:ascii="Calibri" w:hAnsi="Calibri" w:eastAsia="Times New Roman" w:cs="Times New Roman"/>
                <w:color w:val="000000"/>
                <w:lang w:eastAsia="id-ID"/>
              </w:rPr>
            </w:pPr>
            <w:r>
              <w:rPr>
                <w:rFonts w:ascii="Calibri" w:hAnsi="Calibri" w:eastAsia="Times New Roman" w:cs="Times New Roman"/>
                <w:color w:val="000000"/>
                <w:lang w:eastAsia="id-ID"/>
              </w:rPr>
              <w:t>Workshop Jasa Boga</w:t>
            </w:r>
          </w:p>
        </w:tc>
        <w:tc>
          <w:tcPr>
            <w:tcW w:w="453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lang w:eastAsia="id-ID"/>
              </w:rPr>
            </w:pPr>
            <w:r>
              <w:rPr>
                <w:rFonts w:ascii="Calibri" w:hAnsi="Calibri" w:eastAsia="Times New Roman" w:cs="Times New Roman"/>
                <w:color w:val="000000"/>
                <w:lang w:eastAsia="id-ID"/>
              </w:rPr>
              <w:t>Jl. Kapten Piere Tendean KM 05 Dangdeur Subang 41214</w:t>
            </w:r>
          </w:p>
        </w:tc>
      </w:tr>
      <w:tr>
        <w:tblPrEx>
          <w:tblLayout w:type="fixed"/>
          <w:tblCellMar>
            <w:top w:w="15" w:type="dxa"/>
            <w:left w:w="15" w:type="dxa"/>
            <w:bottom w:w="15" w:type="dxa"/>
            <w:right w:w="15" w:type="dxa"/>
          </w:tblCellMar>
        </w:tblPrEx>
        <w:trPr>
          <w:trHeight w:val="600" w:hRule="atLeast"/>
        </w:trPr>
        <w:tc>
          <w:tcPr>
            <w:tcW w:w="51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Calibri" w:hAnsi="Calibri" w:eastAsia="Times New Roman" w:cs="Times New Roman"/>
                <w:color w:val="000000"/>
                <w:lang w:eastAsia="id-ID"/>
              </w:rPr>
            </w:pPr>
            <w:r>
              <w:rPr>
                <w:rFonts w:ascii="Calibri" w:hAnsi="Calibri" w:eastAsia="Times New Roman" w:cs="Times New Roman"/>
                <w:color w:val="000000"/>
                <w:lang w:eastAsia="id-ID"/>
              </w:rPr>
              <w:t>4</w:t>
            </w:r>
          </w:p>
        </w:tc>
        <w:tc>
          <w:tcPr>
            <w:tcW w:w="1334" w:type="dxa"/>
            <w:tcBorders>
              <w:top w:val="single" w:color="333333" w:sz="4" w:space="0"/>
            </w:tcBorders>
            <w:vAlign w:val="center"/>
          </w:tcPr>
          <w:p>
            <w:pPr>
              <w:spacing w:after="0" w:line="240" w:lineRule="auto"/>
              <w:rPr>
                <w:rFonts w:ascii="Calibri" w:hAnsi="Calibri" w:eastAsia="Times New Roman" w:cs="Times New Roman"/>
                <w:color w:val="000000"/>
                <w:lang w:eastAsia="id-ID"/>
              </w:rPr>
            </w:pPr>
            <w:r>
              <w:rPr>
                <w:rFonts w:ascii="Calibri" w:hAnsi="Calibri" w:eastAsia="Times New Roman" w:cs="Times New Roman"/>
                <w:color w:val="000000"/>
                <w:lang w:eastAsia="id-ID"/>
              </w:rPr>
              <w:t>TUK-207-04</w:t>
            </w:r>
          </w:p>
        </w:tc>
        <w:tc>
          <w:tcPr>
            <w:tcW w:w="396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both"/>
              <w:rPr>
                <w:rFonts w:ascii="Calibri" w:hAnsi="Calibri" w:eastAsia="Times New Roman" w:cs="Times New Roman"/>
                <w:color w:val="000000"/>
                <w:lang w:eastAsia="id-ID"/>
              </w:rPr>
            </w:pPr>
            <w:r>
              <w:rPr>
                <w:rFonts w:ascii="Calibri" w:hAnsi="Calibri" w:eastAsia="Times New Roman" w:cs="Times New Roman"/>
                <w:color w:val="000000"/>
                <w:lang w:eastAsia="id-ID"/>
              </w:rPr>
              <w:t>Laboratorium Tata Busana</w:t>
            </w:r>
          </w:p>
        </w:tc>
        <w:tc>
          <w:tcPr>
            <w:tcW w:w="453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Calibri" w:hAnsi="Calibri" w:eastAsia="Times New Roman" w:cs="Times New Roman"/>
                <w:color w:val="000000"/>
                <w:lang w:eastAsia="id-ID"/>
              </w:rPr>
            </w:pPr>
            <w:r>
              <w:rPr>
                <w:rFonts w:ascii="Calibri" w:hAnsi="Calibri" w:eastAsia="Times New Roman" w:cs="Times New Roman"/>
                <w:color w:val="000000"/>
                <w:lang w:eastAsia="id-ID"/>
              </w:rPr>
              <w:t>Jl. Kapten Piere Tendean KM 05 Dangdeur Subang 41215</w:t>
            </w:r>
          </w:p>
        </w:tc>
      </w:tr>
      <w:tr>
        <w:tblPrEx>
          <w:tblLayout w:type="fixed"/>
          <w:tblCellMar>
            <w:top w:w="15" w:type="dxa"/>
            <w:left w:w="15" w:type="dxa"/>
            <w:bottom w:w="15" w:type="dxa"/>
            <w:right w:w="15" w:type="dxa"/>
          </w:tblCellMar>
        </w:tblPrEx>
        <w:trPr>
          <w:trHeight w:val="600" w:hRule="atLeast"/>
        </w:trPr>
        <w:tc>
          <w:tcPr>
            <w:tcW w:w="510" w:type="dxa"/>
            <w:tcBorders>
              <w:top w:val="single" w:color="000000" w:sz="4" w:space="0"/>
              <w:left w:val="single" w:color="000000" w:sz="4" w:space="0"/>
              <w:bottom w:val="single" w:color="auto" w:sz="4" w:space="0"/>
              <w:right w:val="single" w:color="000000" w:sz="4" w:space="0"/>
            </w:tcBorders>
            <w:vAlign w:val="center"/>
          </w:tcPr>
          <w:p>
            <w:pPr>
              <w:spacing w:after="0" w:line="240" w:lineRule="auto"/>
              <w:jc w:val="center"/>
              <w:rPr>
                <w:rFonts w:ascii="Calibri" w:hAnsi="Calibri" w:eastAsia="Times New Roman" w:cs="Times New Roman"/>
                <w:color w:val="000000"/>
                <w:lang w:eastAsia="id-ID"/>
              </w:rPr>
            </w:pPr>
            <w:r>
              <w:rPr>
                <w:rFonts w:ascii="Calibri" w:hAnsi="Calibri" w:eastAsia="Times New Roman" w:cs="Times New Roman"/>
                <w:color w:val="000000"/>
                <w:lang w:eastAsia="id-ID"/>
              </w:rPr>
              <w:t>5</w:t>
            </w:r>
          </w:p>
        </w:tc>
        <w:tc>
          <w:tcPr>
            <w:tcW w:w="1334" w:type="dxa"/>
            <w:tcBorders>
              <w:top w:val="single" w:color="333333" w:sz="4" w:space="0"/>
              <w:bottom w:val="single" w:color="auto" w:sz="4" w:space="0"/>
            </w:tcBorders>
            <w:vAlign w:val="center"/>
          </w:tcPr>
          <w:p>
            <w:pPr>
              <w:spacing w:after="0" w:line="240" w:lineRule="auto"/>
              <w:rPr>
                <w:rFonts w:ascii="Calibri" w:hAnsi="Calibri" w:eastAsia="Times New Roman" w:cs="Times New Roman"/>
                <w:color w:val="000000"/>
                <w:lang w:eastAsia="id-ID"/>
              </w:rPr>
            </w:pPr>
            <w:r>
              <w:rPr>
                <w:rFonts w:ascii="Calibri" w:hAnsi="Calibri" w:eastAsia="Times New Roman" w:cs="Times New Roman"/>
                <w:color w:val="000000"/>
                <w:lang w:eastAsia="id-ID"/>
              </w:rPr>
              <w:t>TUK-207-05</w:t>
            </w:r>
          </w:p>
        </w:tc>
        <w:tc>
          <w:tcPr>
            <w:tcW w:w="3969" w:type="dxa"/>
            <w:tcBorders>
              <w:top w:val="single" w:color="000000" w:sz="4" w:space="0"/>
              <w:left w:val="single" w:color="000000" w:sz="4" w:space="0"/>
              <w:bottom w:val="single" w:color="auto" w:sz="4" w:space="0"/>
              <w:right w:val="single" w:color="000000" w:sz="4" w:space="0"/>
            </w:tcBorders>
            <w:vAlign w:val="center"/>
          </w:tcPr>
          <w:p>
            <w:pPr>
              <w:spacing w:after="0" w:line="240" w:lineRule="auto"/>
              <w:jc w:val="both"/>
              <w:rPr>
                <w:rFonts w:ascii="Calibri" w:hAnsi="Calibri" w:eastAsia="Times New Roman" w:cs="Times New Roman"/>
                <w:color w:val="000000"/>
                <w:lang w:eastAsia="id-ID"/>
              </w:rPr>
            </w:pPr>
            <w:r>
              <w:rPr>
                <w:rFonts w:ascii="Calibri" w:hAnsi="Calibri" w:eastAsia="Times New Roman" w:cs="Times New Roman"/>
                <w:color w:val="000000"/>
                <w:lang w:eastAsia="id-ID"/>
              </w:rPr>
              <w:t>Bengkel Teknik Elektronika Industri</w:t>
            </w:r>
          </w:p>
        </w:tc>
        <w:tc>
          <w:tcPr>
            <w:tcW w:w="4536" w:type="dxa"/>
            <w:tcBorders>
              <w:top w:val="single" w:color="000000" w:sz="4" w:space="0"/>
              <w:left w:val="single" w:color="000000" w:sz="4" w:space="0"/>
              <w:bottom w:val="single" w:color="auto" w:sz="4" w:space="0"/>
              <w:right w:val="single" w:color="000000" w:sz="4" w:space="0"/>
            </w:tcBorders>
            <w:vAlign w:val="center"/>
          </w:tcPr>
          <w:p>
            <w:pPr>
              <w:spacing w:after="0" w:line="240" w:lineRule="auto"/>
              <w:rPr>
                <w:rFonts w:ascii="Calibri" w:hAnsi="Calibri" w:eastAsia="Times New Roman" w:cs="Times New Roman"/>
                <w:color w:val="000000"/>
                <w:lang w:eastAsia="id-ID"/>
              </w:rPr>
            </w:pPr>
            <w:r>
              <w:rPr>
                <w:rFonts w:ascii="Calibri" w:hAnsi="Calibri" w:eastAsia="Times New Roman" w:cs="Times New Roman"/>
                <w:color w:val="000000"/>
                <w:lang w:eastAsia="id-ID"/>
              </w:rPr>
              <w:t>Jl. Kapten Piere Tendean KM 05 Dangdeur Subang 41216</w:t>
            </w:r>
          </w:p>
        </w:tc>
      </w:tr>
      <w:tr>
        <w:tblPrEx>
          <w:tblLayout w:type="fixed"/>
          <w:tblCellMar>
            <w:top w:w="15" w:type="dxa"/>
            <w:left w:w="15" w:type="dxa"/>
            <w:bottom w:w="15" w:type="dxa"/>
            <w:right w:w="15" w:type="dxa"/>
          </w:tblCellMar>
        </w:tblPrEx>
        <w:trPr>
          <w:trHeight w:val="600" w:hRule="atLeast"/>
        </w:trPr>
        <w:tc>
          <w:tcPr>
            <w:tcW w:w="510" w:type="dxa"/>
            <w:tcBorders>
              <w:top w:val="single" w:color="auto" w:sz="4" w:space="0"/>
              <w:left w:val="single" w:color="auto" w:sz="4" w:space="0"/>
              <w:bottom w:val="single" w:color="auto" w:sz="4" w:space="0"/>
              <w:right w:val="single" w:color="000000" w:sz="4" w:space="0"/>
            </w:tcBorders>
            <w:vAlign w:val="center"/>
          </w:tcPr>
          <w:p>
            <w:pPr>
              <w:spacing w:after="0" w:line="240" w:lineRule="auto"/>
              <w:jc w:val="center"/>
              <w:rPr>
                <w:rFonts w:ascii="Calibri" w:hAnsi="Calibri" w:eastAsia="Times New Roman" w:cs="Times New Roman"/>
                <w:color w:val="000000"/>
                <w:lang w:eastAsia="id-ID"/>
              </w:rPr>
            </w:pPr>
            <w:r>
              <w:rPr>
                <w:rFonts w:ascii="Calibri" w:hAnsi="Calibri" w:eastAsia="Times New Roman" w:cs="Times New Roman"/>
                <w:color w:val="000000"/>
                <w:lang w:eastAsia="id-ID"/>
              </w:rPr>
              <w:t>6</w:t>
            </w:r>
          </w:p>
        </w:tc>
        <w:tc>
          <w:tcPr>
            <w:tcW w:w="1334" w:type="dxa"/>
            <w:tcBorders>
              <w:top w:val="single" w:color="auto" w:sz="4" w:space="0"/>
              <w:bottom w:val="single" w:color="auto" w:sz="4" w:space="0"/>
            </w:tcBorders>
            <w:vAlign w:val="center"/>
          </w:tcPr>
          <w:p>
            <w:pPr>
              <w:spacing w:after="0" w:line="240" w:lineRule="auto"/>
              <w:rPr>
                <w:rFonts w:ascii="Calibri" w:hAnsi="Calibri" w:eastAsia="Times New Roman" w:cs="Times New Roman"/>
                <w:color w:val="000000"/>
                <w:lang w:eastAsia="id-ID"/>
              </w:rPr>
            </w:pPr>
            <w:r>
              <w:rPr>
                <w:rFonts w:ascii="Calibri" w:hAnsi="Calibri" w:eastAsia="Times New Roman" w:cs="Times New Roman"/>
                <w:color w:val="000000"/>
                <w:lang w:eastAsia="id-ID"/>
              </w:rPr>
              <w:t>TUK-207-06</w:t>
            </w:r>
          </w:p>
        </w:tc>
        <w:tc>
          <w:tcPr>
            <w:tcW w:w="3969" w:type="dxa"/>
            <w:tcBorders>
              <w:top w:val="single" w:color="auto" w:sz="4" w:space="0"/>
              <w:left w:val="single" w:color="000000" w:sz="4" w:space="0"/>
              <w:bottom w:val="single" w:color="auto" w:sz="4" w:space="0"/>
              <w:right w:val="single" w:color="000000" w:sz="4" w:space="0"/>
            </w:tcBorders>
            <w:vAlign w:val="center"/>
          </w:tcPr>
          <w:p>
            <w:pPr>
              <w:spacing w:after="0" w:line="240" w:lineRule="auto"/>
              <w:jc w:val="both"/>
              <w:rPr>
                <w:rFonts w:ascii="Calibri" w:hAnsi="Calibri" w:eastAsia="Times New Roman" w:cs="Times New Roman"/>
                <w:color w:val="000000"/>
                <w:lang w:eastAsia="id-ID"/>
              </w:rPr>
            </w:pPr>
            <w:r>
              <w:rPr>
                <w:rFonts w:ascii="Calibri" w:hAnsi="Calibri" w:eastAsia="Times New Roman" w:cs="Times New Roman"/>
                <w:color w:val="000000"/>
                <w:lang w:eastAsia="id-ID"/>
              </w:rPr>
              <w:t>Bengkel Teknik Pemesinan</w:t>
            </w:r>
          </w:p>
        </w:tc>
        <w:tc>
          <w:tcPr>
            <w:tcW w:w="4536" w:type="dxa"/>
            <w:tcBorders>
              <w:top w:val="single" w:color="auto" w:sz="4" w:space="0"/>
              <w:left w:val="single" w:color="000000" w:sz="4" w:space="0"/>
              <w:bottom w:val="single" w:color="auto" w:sz="4" w:space="0"/>
              <w:right w:val="single" w:color="auto" w:sz="4" w:space="0"/>
            </w:tcBorders>
            <w:vAlign w:val="center"/>
          </w:tcPr>
          <w:p>
            <w:pPr>
              <w:spacing w:after="0" w:line="240" w:lineRule="auto"/>
              <w:rPr>
                <w:rFonts w:ascii="Calibri" w:hAnsi="Calibri" w:eastAsia="Times New Roman" w:cs="Times New Roman"/>
                <w:color w:val="000000"/>
                <w:lang w:eastAsia="id-ID"/>
              </w:rPr>
            </w:pPr>
            <w:r>
              <w:rPr>
                <w:rFonts w:ascii="Calibri" w:hAnsi="Calibri" w:eastAsia="Times New Roman" w:cs="Times New Roman"/>
                <w:color w:val="000000"/>
                <w:lang w:eastAsia="id-ID"/>
              </w:rPr>
              <w:t>Jl. Kapten Piere Tendean KM 05 Dangdeur Subang 41217</w:t>
            </w:r>
          </w:p>
        </w:tc>
      </w:tr>
    </w:tbl>
    <w:p>
      <w:pPr>
        <w:spacing w:after="0"/>
        <w:jc w:val="center"/>
        <w:rPr>
          <w:rFonts w:ascii="Arial" w:hAnsi="Arial" w:cs="Arial"/>
          <w:b/>
          <w:sz w:val="24"/>
          <w:szCs w:val="24"/>
          <w:lang w:val="en-US"/>
        </w:rPr>
      </w:pPr>
      <w:r>
        <w:rPr>
          <w:rFonts w:ascii="Arial" w:hAnsi="Arial" w:cs="Arial"/>
          <w:b/>
          <w:sz w:val="24"/>
          <w:szCs w:val="24"/>
          <w:lang w:val="en-US"/>
        </w:rPr>
        <w:t>FOTO KEGIATAN RCC DAN ACA</w:t>
      </w:r>
    </w:p>
    <w:p>
      <w:pPr>
        <w:spacing w:after="0"/>
        <w:rPr>
          <w:rFonts w:ascii="Arial" w:hAnsi="Arial" w:cs="Arial"/>
          <w:sz w:val="24"/>
          <w:szCs w:val="24"/>
        </w:rPr>
      </w:pPr>
    </w:p>
    <w:p>
      <w:pPr>
        <w:spacing w:after="0"/>
        <w:jc w:val="center"/>
        <w:rPr>
          <w:rFonts w:ascii="Arial" w:hAnsi="Arial" w:cs="Arial"/>
          <w:sz w:val="24"/>
          <w:szCs w:val="24"/>
        </w:rPr>
      </w:pPr>
      <w:r>
        <w:drawing>
          <wp:inline distT="0" distB="0" distL="0" distR="0">
            <wp:extent cx="4410075" cy="2247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420987" cy="2253911"/>
                    </a:xfrm>
                    <a:prstGeom prst="rect">
                      <a:avLst/>
                    </a:prstGeom>
                    <a:noFill/>
                    <a:ln>
                      <a:noFill/>
                    </a:ln>
                  </pic:spPr>
                </pic:pic>
              </a:graphicData>
            </a:graphic>
          </wp:inline>
        </w:drawing>
      </w:r>
    </w:p>
    <w:p>
      <w:pPr>
        <w:pStyle w:val="6"/>
        <w:spacing w:after="0"/>
        <w:ind w:left="426"/>
        <w:rPr>
          <w:rFonts w:ascii="Arial" w:hAnsi="Arial" w:cs="Arial"/>
          <w:sz w:val="24"/>
          <w:szCs w:val="24"/>
        </w:rPr>
      </w:pPr>
    </w:p>
    <w:p>
      <w:pPr>
        <w:pStyle w:val="6"/>
        <w:spacing w:after="0"/>
        <w:ind w:left="426"/>
        <w:rPr>
          <w:rFonts w:ascii="Arial" w:hAnsi="Arial" w:cs="Arial"/>
          <w:sz w:val="24"/>
          <w:szCs w:val="24"/>
        </w:rPr>
      </w:pPr>
    </w:p>
    <w:p>
      <w:pPr>
        <w:spacing w:after="0"/>
        <w:jc w:val="center"/>
        <w:rPr>
          <w:rFonts w:ascii="Arial" w:hAnsi="Arial" w:cs="Arial"/>
          <w:sz w:val="24"/>
          <w:szCs w:val="24"/>
        </w:rPr>
      </w:pPr>
      <w:r>
        <w:drawing>
          <wp:inline distT="0" distB="0" distL="0" distR="0">
            <wp:extent cx="4410075" cy="2312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413017" cy="2314437"/>
                    </a:xfrm>
                    <a:prstGeom prst="rect">
                      <a:avLst/>
                    </a:prstGeom>
                    <a:noFill/>
                    <a:ln>
                      <a:noFill/>
                    </a:ln>
                  </pic:spPr>
                </pic:pic>
              </a:graphicData>
            </a:graphic>
          </wp:inline>
        </w:drawing>
      </w:r>
    </w:p>
    <w:p>
      <w:pPr>
        <w:pStyle w:val="6"/>
        <w:spacing w:after="0"/>
        <w:ind w:left="426"/>
        <w:rPr>
          <w:rFonts w:ascii="Arial" w:hAnsi="Arial" w:cs="Arial"/>
          <w:sz w:val="24"/>
          <w:szCs w:val="24"/>
        </w:rPr>
      </w:pPr>
    </w:p>
    <w:p>
      <w:pPr>
        <w:spacing w:after="0"/>
        <w:jc w:val="center"/>
        <w:rPr>
          <w:rFonts w:ascii="Arial" w:hAnsi="Arial" w:cs="Arial"/>
          <w:sz w:val="24"/>
          <w:szCs w:val="24"/>
        </w:rPr>
      </w:pPr>
      <w:r>
        <w:drawing>
          <wp:inline distT="0" distB="0" distL="0" distR="0">
            <wp:extent cx="4410075" cy="2269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413798" cy="2271779"/>
                    </a:xfrm>
                    <a:prstGeom prst="rect">
                      <a:avLst/>
                    </a:prstGeom>
                    <a:noFill/>
                    <a:ln>
                      <a:noFill/>
                    </a:ln>
                  </pic:spPr>
                </pic:pic>
              </a:graphicData>
            </a:graphic>
          </wp:inline>
        </w:drawing>
      </w:r>
    </w:p>
    <w:p>
      <w:pPr>
        <w:pStyle w:val="6"/>
        <w:spacing w:after="0"/>
        <w:ind w:left="426"/>
        <w:rPr>
          <w:rFonts w:ascii="Arial" w:hAnsi="Arial" w:cs="Arial"/>
          <w:sz w:val="24"/>
          <w:szCs w:val="24"/>
        </w:rPr>
      </w:pPr>
    </w:p>
    <w:p>
      <w:pPr>
        <w:pStyle w:val="6"/>
        <w:spacing w:after="0"/>
        <w:ind w:left="426"/>
        <w:rPr>
          <w:rFonts w:ascii="Arial" w:hAnsi="Arial" w:cs="Arial"/>
          <w:sz w:val="24"/>
          <w:szCs w:val="24"/>
        </w:rPr>
      </w:pPr>
    </w:p>
    <w:p>
      <w:pPr>
        <w:pStyle w:val="6"/>
        <w:spacing w:after="0"/>
        <w:ind w:left="426"/>
        <w:rPr>
          <w:rFonts w:ascii="Arial" w:hAnsi="Arial" w:cs="Arial"/>
          <w:sz w:val="24"/>
          <w:szCs w:val="24"/>
        </w:rPr>
      </w:pPr>
    </w:p>
    <w:p>
      <w:pPr>
        <w:pStyle w:val="6"/>
        <w:spacing w:after="0"/>
        <w:ind w:left="426"/>
        <w:rPr>
          <w:rFonts w:ascii="Arial" w:hAnsi="Arial" w:cs="Arial"/>
          <w:sz w:val="24"/>
          <w:szCs w:val="24"/>
        </w:rPr>
      </w:pPr>
    </w:p>
    <w:p>
      <w:pPr>
        <w:pStyle w:val="6"/>
        <w:spacing w:after="0"/>
        <w:ind w:left="426"/>
        <w:rPr>
          <w:rFonts w:ascii="Arial" w:hAnsi="Arial" w:cs="Arial"/>
          <w:sz w:val="24"/>
          <w:szCs w:val="24"/>
        </w:rPr>
      </w:pPr>
    </w:p>
    <w:p>
      <w:pPr>
        <w:pStyle w:val="6"/>
        <w:spacing w:after="0"/>
        <w:ind w:left="426"/>
        <w:rPr>
          <w:rFonts w:ascii="Arial" w:hAnsi="Arial" w:cs="Arial"/>
          <w:sz w:val="24"/>
          <w:szCs w:val="24"/>
        </w:rPr>
      </w:pPr>
    </w:p>
    <w:p>
      <w:pPr>
        <w:pStyle w:val="6"/>
        <w:spacing w:after="0"/>
        <w:ind w:left="426"/>
        <w:rPr>
          <w:rFonts w:ascii="Arial" w:hAnsi="Arial" w:cs="Arial"/>
          <w:sz w:val="24"/>
          <w:szCs w:val="24"/>
        </w:rPr>
      </w:pPr>
    </w:p>
    <w:p>
      <w:pPr>
        <w:pStyle w:val="6"/>
        <w:spacing w:after="0"/>
        <w:ind w:left="426"/>
        <w:jc w:val="center"/>
        <w:rPr>
          <w:rFonts w:ascii="Arial" w:hAnsi="Arial" w:cs="Arial"/>
          <w:b/>
          <w:sz w:val="24"/>
          <w:szCs w:val="24"/>
          <w:lang w:val="en-US"/>
        </w:rPr>
      </w:pPr>
      <w:r>
        <w:rPr>
          <w:rFonts w:ascii="Arial" w:hAnsi="Arial" w:cs="Arial"/>
          <w:b/>
          <w:sz w:val="24"/>
          <w:szCs w:val="24"/>
          <w:lang w:val="en-US"/>
        </w:rPr>
        <w:t>WORKSHOP PENYUSUNAN MUK</w:t>
      </w:r>
    </w:p>
    <w:p>
      <w:pPr>
        <w:pStyle w:val="6"/>
        <w:spacing w:after="0"/>
        <w:ind w:left="426"/>
        <w:rPr>
          <w:rFonts w:ascii="Arial" w:hAnsi="Arial" w:cs="Arial"/>
          <w:sz w:val="24"/>
          <w:szCs w:val="24"/>
        </w:rPr>
      </w:pPr>
    </w:p>
    <w:p>
      <w:pPr>
        <w:spacing w:after="0"/>
        <w:rPr>
          <w:rFonts w:ascii="Arial" w:hAnsi="Arial" w:cs="Arial"/>
          <w:sz w:val="24"/>
          <w:szCs w:val="24"/>
        </w:rPr>
      </w:pPr>
      <w:r>
        <w:drawing>
          <wp:inline distT="0" distB="0" distL="0" distR="0">
            <wp:extent cx="5386070" cy="303085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386070" cy="3030855"/>
                    </a:xfrm>
                    <a:prstGeom prst="rect">
                      <a:avLst/>
                    </a:prstGeom>
                    <a:noFill/>
                    <a:ln>
                      <a:noFill/>
                    </a:ln>
                  </pic:spPr>
                </pic:pic>
              </a:graphicData>
            </a:graphic>
          </wp:inline>
        </w:drawing>
      </w:r>
    </w:p>
    <w:p>
      <w:pPr>
        <w:spacing w:after="0"/>
        <w:rPr>
          <w:rFonts w:ascii="Arial" w:hAnsi="Arial" w:cs="Arial"/>
          <w:sz w:val="24"/>
          <w:szCs w:val="24"/>
        </w:rPr>
      </w:pPr>
    </w:p>
    <w:p>
      <w:pPr>
        <w:spacing w:after="0"/>
        <w:rPr>
          <w:rFonts w:ascii="Arial" w:hAnsi="Arial" w:cs="Arial"/>
          <w:sz w:val="24"/>
          <w:szCs w:val="24"/>
        </w:rPr>
      </w:pPr>
    </w:p>
    <w:p>
      <w:pPr>
        <w:spacing w:after="0"/>
        <w:rPr>
          <w:rFonts w:ascii="Arial" w:hAnsi="Arial" w:cs="Arial"/>
          <w:sz w:val="24"/>
          <w:szCs w:val="24"/>
        </w:rPr>
      </w:pPr>
      <w:r>
        <w:drawing>
          <wp:inline distT="0" distB="0" distL="0" distR="0">
            <wp:extent cx="5386070" cy="303085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386070" cy="3030855"/>
                    </a:xfrm>
                    <a:prstGeom prst="rect">
                      <a:avLst/>
                    </a:prstGeom>
                    <a:noFill/>
                    <a:ln>
                      <a:noFill/>
                    </a:ln>
                  </pic:spPr>
                </pic:pic>
              </a:graphicData>
            </a:graphic>
          </wp:inline>
        </w:drawing>
      </w:r>
    </w:p>
    <w:p>
      <w:pPr>
        <w:spacing w:after="0"/>
        <w:rPr>
          <w:rFonts w:ascii="Arial" w:hAnsi="Arial" w:cs="Arial"/>
          <w:sz w:val="24"/>
          <w:szCs w:val="24"/>
        </w:rPr>
      </w:pPr>
    </w:p>
    <w:p>
      <w:pPr>
        <w:spacing w:after="0"/>
        <w:rPr>
          <w:rFonts w:ascii="Arial" w:hAnsi="Arial" w:cs="Arial"/>
          <w:sz w:val="24"/>
          <w:szCs w:val="24"/>
        </w:rPr>
      </w:pPr>
    </w:p>
    <w:p>
      <w:pPr>
        <w:spacing w:after="0"/>
        <w:rPr>
          <w:rFonts w:ascii="Arial" w:hAnsi="Arial" w:cs="Arial"/>
          <w:sz w:val="24"/>
          <w:szCs w:val="24"/>
        </w:rPr>
      </w:pPr>
    </w:p>
    <w:p>
      <w:pPr>
        <w:spacing w:after="0"/>
        <w:rPr>
          <w:rFonts w:ascii="Arial" w:hAnsi="Arial" w:cs="Arial"/>
          <w:sz w:val="24"/>
          <w:szCs w:val="24"/>
        </w:rPr>
      </w:pPr>
    </w:p>
    <w:p>
      <w:pPr>
        <w:spacing w:after="0"/>
        <w:rPr>
          <w:rFonts w:ascii="Arial" w:hAnsi="Arial" w:cs="Arial"/>
          <w:sz w:val="24"/>
          <w:szCs w:val="24"/>
        </w:rPr>
      </w:pPr>
    </w:p>
    <w:p>
      <w:pPr>
        <w:spacing w:after="0"/>
        <w:rPr>
          <w:rFonts w:ascii="Arial" w:hAnsi="Arial" w:cs="Arial"/>
          <w:sz w:val="24"/>
          <w:szCs w:val="24"/>
        </w:rPr>
      </w:pPr>
    </w:p>
    <w:p>
      <w:pPr>
        <w:spacing w:after="0"/>
        <w:rPr>
          <w:rFonts w:ascii="Arial" w:hAnsi="Arial" w:cs="Arial"/>
          <w:sz w:val="24"/>
          <w:szCs w:val="24"/>
        </w:rPr>
      </w:pPr>
    </w:p>
    <w:p>
      <w:pPr>
        <w:spacing w:after="0"/>
        <w:rPr>
          <w:rFonts w:ascii="Arial" w:hAnsi="Arial" w:cs="Arial"/>
          <w:sz w:val="24"/>
          <w:szCs w:val="24"/>
        </w:rPr>
      </w:pPr>
    </w:p>
    <w:p>
      <w:pPr>
        <w:spacing w:after="0"/>
        <w:jc w:val="center"/>
        <w:rPr>
          <w:rFonts w:ascii="Arial" w:hAnsi="Arial" w:cs="Arial"/>
          <w:sz w:val="24"/>
          <w:szCs w:val="24"/>
          <w:lang w:val="en-US"/>
        </w:rPr>
      </w:pPr>
      <w:r>
        <w:rPr>
          <w:rFonts w:ascii="Arial" w:hAnsi="Arial" w:cs="Arial"/>
          <w:sz w:val="24"/>
          <w:szCs w:val="24"/>
          <w:lang w:val="en-US"/>
        </w:rPr>
        <w:t>UJI KOMPETENSI</w:t>
      </w:r>
    </w:p>
    <w:p>
      <w:pPr>
        <w:spacing w:after="0"/>
        <w:rPr>
          <w:rFonts w:ascii="Arial" w:hAnsi="Arial" w:cs="Arial"/>
          <w:sz w:val="24"/>
          <w:szCs w:val="24"/>
          <w:lang w:val="en-US"/>
        </w:rPr>
      </w:pPr>
    </w:p>
    <w:p>
      <w:pPr>
        <w:spacing w:after="0"/>
        <w:jc w:val="center"/>
        <w:rPr>
          <w:rFonts w:ascii="Arial" w:hAnsi="Arial" w:cs="Arial"/>
          <w:sz w:val="24"/>
          <w:szCs w:val="24"/>
          <w:lang w:val="en-US"/>
        </w:rPr>
      </w:pPr>
      <w:r>
        <w:rPr>
          <w:rFonts w:ascii="Arial" w:hAnsi="Arial" w:cs="Arial"/>
          <w:sz w:val="24"/>
          <w:szCs w:val="24"/>
          <w:lang w:val="en-US"/>
        </w:rPr>
        <w:drawing>
          <wp:inline distT="0" distB="0" distL="114300" distR="114300">
            <wp:extent cx="3931920" cy="2314575"/>
            <wp:effectExtent l="0" t="0" r="11430" b="9525"/>
            <wp:docPr id="7" name="Picture 7" descr="20171123_113622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0171123_113622 - Copy"/>
                    <pic:cNvPicPr>
                      <a:picLocks noChangeAspect="1"/>
                    </pic:cNvPicPr>
                  </pic:nvPicPr>
                  <pic:blipFill>
                    <a:blip r:embed="rId10"/>
                    <a:stretch>
                      <a:fillRect/>
                    </a:stretch>
                  </pic:blipFill>
                  <pic:spPr>
                    <a:xfrm>
                      <a:off x="0" y="0"/>
                      <a:ext cx="3931920" cy="2314575"/>
                    </a:xfrm>
                    <a:prstGeom prst="rect">
                      <a:avLst/>
                    </a:prstGeom>
                  </pic:spPr>
                </pic:pic>
              </a:graphicData>
            </a:graphic>
          </wp:inline>
        </w:drawing>
      </w:r>
    </w:p>
    <w:p>
      <w:pPr>
        <w:spacing w:after="0"/>
        <w:jc w:val="center"/>
        <w:rPr>
          <w:rFonts w:ascii="Arial" w:hAnsi="Arial" w:cs="Arial"/>
          <w:sz w:val="24"/>
          <w:szCs w:val="24"/>
          <w:lang w:val="en-US"/>
        </w:rPr>
      </w:pPr>
    </w:p>
    <w:p>
      <w:pPr>
        <w:spacing w:after="0"/>
        <w:jc w:val="center"/>
        <w:rPr>
          <w:rFonts w:ascii="Arial" w:hAnsi="Arial" w:cs="Arial"/>
          <w:sz w:val="24"/>
          <w:szCs w:val="24"/>
          <w:lang w:val="en-US"/>
        </w:rPr>
      </w:pPr>
      <w:r>
        <w:rPr>
          <w:rFonts w:ascii="Arial" w:hAnsi="Arial" w:cs="Arial"/>
          <w:sz w:val="24"/>
          <w:szCs w:val="24"/>
          <w:lang w:val="en-US"/>
        </w:rPr>
        <w:drawing>
          <wp:inline distT="0" distB="0" distL="114300" distR="114300">
            <wp:extent cx="3985260" cy="2324100"/>
            <wp:effectExtent l="0" t="0" r="15240" b="0"/>
            <wp:docPr id="8" name="Picture 8" descr="WhatsApp Image 2018-03-08 at 15.5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18-03-08 at 15.50.12(1)"/>
                    <pic:cNvPicPr>
                      <a:picLocks noChangeAspect="1"/>
                    </pic:cNvPicPr>
                  </pic:nvPicPr>
                  <pic:blipFill>
                    <a:blip r:embed="rId11"/>
                    <a:stretch>
                      <a:fillRect/>
                    </a:stretch>
                  </pic:blipFill>
                  <pic:spPr>
                    <a:xfrm>
                      <a:off x="0" y="0"/>
                      <a:ext cx="3985260" cy="2324100"/>
                    </a:xfrm>
                    <a:prstGeom prst="rect">
                      <a:avLst/>
                    </a:prstGeom>
                  </pic:spPr>
                </pic:pic>
              </a:graphicData>
            </a:graphic>
          </wp:inline>
        </w:drawing>
      </w:r>
    </w:p>
    <w:p>
      <w:pPr>
        <w:spacing w:after="0"/>
        <w:jc w:val="center"/>
        <w:rPr>
          <w:rFonts w:ascii="Arial" w:hAnsi="Arial" w:cs="Arial"/>
          <w:sz w:val="24"/>
          <w:szCs w:val="24"/>
          <w:lang w:val="en-US"/>
        </w:rPr>
      </w:pPr>
    </w:p>
    <w:p>
      <w:pPr>
        <w:spacing w:after="0"/>
        <w:jc w:val="center"/>
        <w:rPr>
          <w:rFonts w:ascii="Arial" w:hAnsi="Arial" w:cs="Arial"/>
          <w:sz w:val="24"/>
          <w:szCs w:val="24"/>
          <w:lang w:val="en-US"/>
        </w:rPr>
      </w:pPr>
      <w:r>
        <w:rPr>
          <w:rFonts w:ascii="Arial" w:hAnsi="Arial" w:cs="Arial"/>
          <w:sz w:val="24"/>
          <w:szCs w:val="24"/>
          <w:lang w:val="en-US"/>
        </w:rPr>
        <w:drawing>
          <wp:inline distT="0" distB="0" distL="114300" distR="114300">
            <wp:extent cx="3849370" cy="2360930"/>
            <wp:effectExtent l="0" t="0" r="17780" b="1270"/>
            <wp:docPr id="9" name="Picture 9" descr="20180302_09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0180302_094210"/>
                    <pic:cNvPicPr>
                      <a:picLocks noChangeAspect="1"/>
                    </pic:cNvPicPr>
                  </pic:nvPicPr>
                  <pic:blipFill>
                    <a:blip r:embed="rId12"/>
                    <a:stretch>
                      <a:fillRect/>
                    </a:stretch>
                  </pic:blipFill>
                  <pic:spPr>
                    <a:xfrm>
                      <a:off x="0" y="0"/>
                      <a:ext cx="3849370" cy="2360930"/>
                    </a:xfrm>
                    <a:prstGeom prst="rect">
                      <a:avLst/>
                    </a:prstGeom>
                  </pic:spPr>
                </pic:pic>
              </a:graphicData>
            </a:graphic>
          </wp:inline>
        </w:drawing>
      </w:r>
    </w:p>
    <w:p>
      <w:pPr>
        <w:spacing w:after="0"/>
        <w:jc w:val="center"/>
        <w:rPr>
          <w:rFonts w:ascii="Arial" w:hAnsi="Arial" w:cs="Arial"/>
          <w:sz w:val="24"/>
          <w:szCs w:val="24"/>
          <w:lang w:val="en-US"/>
        </w:rPr>
      </w:pPr>
    </w:p>
    <w:p>
      <w:pPr>
        <w:spacing w:after="0"/>
        <w:jc w:val="center"/>
        <w:rPr>
          <w:rFonts w:ascii="Arial" w:hAnsi="Arial" w:cs="Arial"/>
          <w:sz w:val="24"/>
          <w:szCs w:val="24"/>
          <w:lang w:val="en-US"/>
        </w:rPr>
      </w:pPr>
      <w:r>
        <w:rPr>
          <w:rFonts w:ascii="Arial" w:hAnsi="Arial" w:cs="Arial"/>
          <w:sz w:val="24"/>
          <w:szCs w:val="24"/>
          <w:lang w:val="en-US"/>
        </w:rPr>
        <w:drawing>
          <wp:inline distT="0" distB="0" distL="114300" distR="114300">
            <wp:extent cx="3574415" cy="2016760"/>
            <wp:effectExtent l="0" t="0" r="6985" b="2540"/>
            <wp:docPr id="10" name="Picture 10" descr="WhatsApp Image 2018-03-08 at 15.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 Image 2018-03-08 at 15.50.21"/>
                    <pic:cNvPicPr>
                      <a:picLocks noChangeAspect="1"/>
                    </pic:cNvPicPr>
                  </pic:nvPicPr>
                  <pic:blipFill>
                    <a:blip r:embed="rId13"/>
                    <a:stretch>
                      <a:fillRect/>
                    </a:stretch>
                  </pic:blipFill>
                  <pic:spPr>
                    <a:xfrm>
                      <a:off x="0" y="0"/>
                      <a:ext cx="3574415" cy="2016760"/>
                    </a:xfrm>
                    <a:prstGeom prst="rect">
                      <a:avLst/>
                    </a:prstGeom>
                  </pic:spPr>
                </pic:pic>
              </a:graphicData>
            </a:graphic>
          </wp:inline>
        </w:drawing>
      </w:r>
    </w:p>
    <w:p>
      <w:pPr>
        <w:spacing w:after="0"/>
        <w:jc w:val="center"/>
        <w:rPr>
          <w:rFonts w:ascii="Arial" w:hAnsi="Arial" w:cs="Arial"/>
          <w:sz w:val="24"/>
          <w:szCs w:val="24"/>
          <w:lang w:val="en-US"/>
        </w:rPr>
      </w:pPr>
    </w:p>
    <w:p>
      <w:pPr>
        <w:spacing w:after="0"/>
        <w:jc w:val="center"/>
        <w:rPr>
          <w:rFonts w:ascii="Arial" w:hAnsi="Arial" w:cs="Arial"/>
          <w:sz w:val="24"/>
          <w:szCs w:val="24"/>
          <w:lang w:val="en-US"/>
        </w:rPr>
      </w:pPr>
      <w:r>
        <w:rPr>
          <w:rFonts w:ascii="Arial" w:hAnsi="Arial" w:cs="Arial"/>
          <w:sz w:val="24"/>
          <w:szCs w:val="24"/>
          <w:lang w:val="en-US"/>
        </w:rPr>
        <w:drawing>
          <wp:inline distT="0" distB="0" distL="114300" distR="114300">
            <wp:extent cx="3676650" cy="2139950"/>
            <wp:effectExtent l="0" t="0" r="0" b="12700"/>
            <wp:docPr id="11" name="Picture 11" descr="20180221_13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20180221_133854"/>
                    <pic:cNvPicPr>
                      <a:picLocks noChangeAspect="1"/>
                    </pic:cNvPicPr>
                  </pic:nvPicPr>
                  <pic:blipFill>
                    <a:blip r:embed="rId14"/>
                    <a:srcRect l="28029" t="10684" r="19216" b="18159"/>
                    <a:stretch>
                      <a:fillRect/>
                    </a:stretch>
                  </pic:blipFill>
                  <pic:spPr>
                    <a:xfrm>
                      <a:off x="0" y="0"/>
                      <a:ext cx="3676650" cy="2139950"/>
                    </a:xfrm>
                    <a:prstGeom prst="rect">
                      <a:avLst/>
                    </a:prstGeom>
                  </pic:spPr>
                </pic:pic>
              </a:graphicData>
            </a:graphic>
          </wp:inline>
        </w:drawing>
      </w:r>
    </w:p>
    <w:p>
      <w:pPr>
        <w:spacing w:after="0"/>
        <w:jc w:val="center"/>
        <w:rPr>
          <w:rFonts w:ascii="Arial" w:hAnsi="Arial" w:cs="Arial"/>
          <w:sz w:val="24"/>
          <w:szCs w:val="24"/>
          <w:lang w:val="en-US"/>
        </w:rPr>
      </w:pPr>
    </w:p>
    <w:p>
      <w:pPr>
        <w:spacing w:after="0"/>
        <w:jc w:val="center"/>
        <w:rPr>
          <w:rFonts w:ascii="Arial" w:hAnsi="Arial" w:cs="Arial"/>
          <w:sz w:val="24"/>
          <w:szCs w:val="24"/>
          <w:lang w:val="en-US"/>
        </w:rPr>
      </w:pPr>
    </w:p>
    <w:p>
      <w:pPr>
        <w:spacing w:after="0"/>
        <w:jc w:val="center"/>
        <w:rPr>
          <w:rFonts w:ascii="Arial" w:hAnsi="Arial" w:cs="Arial"/>
          <w:sz w:val="24"/>
          <w:szCs w:val="24"/>
          <w:lang w:val="en-US"/>
        </w:rPr>
      </w:pPr>
    </w:p>
    <w:p>
      <w:pPr>
        <w:spacing w:after="0"/>
        <w:jc w:val="center"/>
        <w:rPr>
          <w:rFonts w:ascii="Arial" w:hAnsi="Arial" w:cs="Arial"/>
          <w:sz w:val="24"/>
          <w:szCs w:val="24"/>
          <w:lang w:val="en-US"/>
        </w:rPr>
      </w:pPr>
    </w:p>
    <w:p>
      <w:pPr>
        <w:spacing w:after="0"/>
        <w:jc w:val="center"/>
        <w:rPr>
          <w:rFonts w:ascii="Arial" w:hAnsi="Arial" w:cs="Arial"/>
          <w:sz w:val="24"/>
          <w:szCs w:val="24"/>
          <w:lang w:val="en-US"/>
        </w:rPr>
      </w:pPr>
    </w:p>
    <w:p>
      <w:pPr>
        <w:spacing w:after="0"/>
        <w:jc w:val="center"/>
        <w:rPr>
          <w:rFonts w:ascii="Arial" w:hAnsi="Arial" w:cs="Arial"/>
          <w:sz w:val="24"/>
          <w:szCs w:val="24"/>
          <w:lang w:val="en-US"/>
        </w:rPr>
      </w:pPr>
      <w:r>
        <w:rPr>
          <w:rFonts w:ascii="Arial" w:hAnsi="Arial" w:cs="Arial"/>
          <w:sz w:val="24"/>
          <w:szCs w:val="24"/>
          <w:lang w:val="en-US"/>
        </w:rPr>
        <w:drawing>
          <wp:inline distT="0" distB="0" distL="114300" distR="114300">
            <wp:extent cx="4265295" cy="2806065"/>
            <wp:effectExtent l="0" t="0" r="1905" b="13335"/>
            <wp:docPr id="12" name="Picture 12" descr="IMG-20180118-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20180118-WA0002"/>
                    <pic:cNvPicPr>
                      <a:picLocks noChangeAspect="1"/>
                    </pic:cNvPicPr>
                  </pic:nvPicPr>
                  <pic:blipFill>
                    <a:blip r:embed="rId15"/>
                    <a:srcRect l="7957" r="12739" b="7086"/>
                    <a:stretch>
                      <a:fillRect/>
                    </a:stretch>
                  </pic:blipFill>
                  <pic:spPr>
                    <a:xfrm>
                      <a:off x="0" y="0"/>
                      <a:ext cx="4265295" cy="2806065"/>
                    </a:xfrm>
                    <a:prstGeom prst="rect">
                      <a:avLst/>
                    </a:prstGeom>
                  </pic:spPr>
                </pic:pic>
              </a:graphicData>
            </a:graphic>
          </wp:inline>
        </w:drawing>
      </w:r>
    </w:p>
    <w:p>
      <w:pPr>
        <w:spacing w:after="0"/>
        <w:jc w:val="center"/>
        <w:rPr>
          <w:rFonts w:ascii="Arial" w:hAnsi="Arial" w:cs="Arial"/>
          <w:sz w:val="24"/>
          <w:szCs w:val="24"/>
          <w:lang w:val="en-US"/>
        </w:rPr>
      </w:pPr>
    </w:p>
    <w:p>
      <w:pPr>
        <w:spacing w:after="0"/>
        <w:jc w:val="center"/>
        <w:rPr>
          <w:rFonts w:ascii="Arial" w:hAnsi="Arial" w:cs="Arial"/>
          <w:sz w:val="24"/>
          <w:szCs w:val="24"/>
          <w:lang w:val="en-US"/>
        </w:rPr>
      </w:pPr>
    </w:p>
    <w:p>
      <w:pPr>
        <w:spacing w:after="0"/>
        <w:jc w:val="center"/>
      </w:pPr>
    </w:p>
    <w:p>
      <w:pPr>
        <w:spacing w:after="0"/>
        <w:jc w:val="center"/>
      </w:pPr>
    </w:p>
    <w:p>
      <w:pPr>
        <w:spacing w:after="0"/>
        <w:jc w:val="center"/>
      </w:pPr>
      <w:r>
        <w:drawing>
          <wp:inline distT="0" distB="0" distL="0" distR="0">
            <wp:extent cx="2857500" cy="3810000"/>
            <wp:effectExtent l="0" t="0" r="0" b="0"/>
            <wp:docPr id="14" name="Picture 14" descr="C:\Users\Mela\Downloads\WhatsApp Image 2018-01-24 at 2.19.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Mela\Downloads\WhatsApp Image 2018-01-24 at 2.19.06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62611" cy="3816815"/>
                    </a:xfrm>
                    <a:prstGeom prst="rect">
                      <a:avLst/>
                    </a:prstGeom>
                    <a:noFill/>
                    <a:ln>
                      <a:noFill/>
                    </a:ln>
                  </pic:spPr>
                </pic:pic>
              </a:graphicData>
            </a:graphic>
          </wp:inline>
        </w:drawing>
      </w:r>
    </w:p>
    <w:p>
      <w:pPr>
        <w:spacing w:after="0"/>
        <w:jc w:val="center"/>
      </w:pPr>
    </w:p>
    <w:p>
      <w:pPr>
        <w:spacing w:after="0"/>
        <w:jc w:val="center"/>
      </w:pPr>
    </w:p>
    <w:p>
      <w:pPr>
        <w:spacing w:after="0"/>
        <w:jc w:val="center"/>
      </w:pPr>
    </w:p>
    <w:p>
      <w:pPr>
        <w:spacing w:after="0"/>
        <w:jc w:val="center"/>
      </w:pPr>
      <w:r>
        <w:drawing>
          <wp:inline distT="0" distB="0" distL="0" distR="0">
            <wp:extent cx="5130800" cy="3848100"/>
            <wp:effectExtent l="0" t="0" r="12700" b="0"/>
            <wp:docPr id="16" name="Picture 16" descr="C:\Users\Mela\Downloads\WhatsApp Image 2018-01-24 at 2.48.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Mela\Downloads\WhatsApp Image 2018-01-24 at 2.48.34 P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33964" cy="3850473"/>
                    </a:xfrm>
                    <a:prstGeom prst="rect">
                      <a:avLst/>
                    </a:prstGeom>
                    <a:noFill/>
                    <a:ln>
                      <a:noFill/>
                    </a:ln>
                  </pic:spPr>
                </pic:pic>
              </a:graphicData>
            </a:graphic>
          </wp:inline>
        </w:drawing>
      </w:r>
    </w:p>
    <w:p>
      <w:pPr>
        <w:spacing w:after="0"/>
        <w:jc w:val="center"/>
      </w:pPr>
    </w:p>
    <w:p>
      <w:pPr>
        <w:spacing w:after="0"/>
        <w:jc w:val="center"/>
      </w:pPr>
    </w:p>
    <w:p>
      <w:pPr>
        <w:spacing w:after="0"/>
        <w:jc w:val="both"/>
      </w:pPr>
    </w:p>
    <w:p>
      <w:pPr>
        <w:spacing w:after="0"/>
        <w:jc w:val="center"/>
        <w:rPr>
          <w:lang w:val="en-US"/>
        </w:rPr>
      </w:pPr>
      <w:r>
        <w:rPr>
          <w:lang w:val="en-US"/>
        </w:rPr>
        <w:drawing>
          <wp:inline distT="0" distB="0" distL="114300" distR="114300">
            <wp:extent cx="4048125" cy="2993390"/>
            <wp:effectExtent l="0" t="0" r="9525" b="16510"/>
            <wp:docPr id="17" name="Picture 17" descr="IMG-20180320-WA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G-20180320-WA0116"/>
                    <pic:cNvPicPr>
                      <a:picLocks noChangeAspect="1"/>
                    </pic:cNvPicPr>
                  </pic:nvPicPr>
                  <pic:blipFill>
                    <a:blip r:embed="rId18"/>
                    <a:srcRect t="17437" r="6755" b="30852"/>
                    <a:stretch>
                      <a:fillRect/>
                    </a:stretch>
                  </pic:blipFill>
                  <pic:spPr>
                    <a:xfrm>
                      <a:off x="0" y="0"/>
                      <a:ext cx="4048125" cy="2993390"/>
                    </a:xfrm>
                    <a:prstGeom prst="rect">
                      <a:avLst/>
                    </a:prstGeom>
                  </pic:spPr>
                </pic:pic>
              </a:graphicData>
            </a:graphic>
          </wp:inline>
        </w:drawing>
      </w:r>
    </w:p>
    <w:p>
      <w:pPr>
        <w:spacing w:after="0"/>
        <w:jc w:val="center"/>
        <w:rPr>
          <w:lang w:val="en-US"/>
        </w:rPr>
      </w:pPr>
    </w:p>
    <w:p>
      <w:pPr>
        <w:spacing w:after="0"/>
        <w:jc w:val="both"/>
        <w:rPr>
          <w:lang w:val="en-US"/>
        </w:rPr>
      </w:pPr>
    </w:p>
    <w:p>
      <w:pPr>
        <w:spacing w:after="0"/>
        <w:jc w:val="center"/>
        <w:rPr>
          <w:lang w:val="en-US"/>
        </w:rPr>
      </w:pPr>
      <w:r>
        <w:rPr>
          <w:lang w:val="en-US"/>
        </w:rPr>
        <w:drawing>
          <wp:inline distT="0" distB="0" distL="114300" distR="114300">
            <wp:extent cx="4062095" cy="3598545"/>
            <wp:effectExtent l="0" t="0" r="14605" b="1905"/>
            <wp:docPr id="19" name="Picture 19" descr="IMG-20180320-WA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G-20180320-WA0118"/>
                    <pic:cNvPicPr>
                      <a:picLocks noChangeAspect="1"/>
                    </pic:cNvPicPr>
                  </pic:nvPicPr>
                  <pic:blipFill>
                    <a:blip r:embed="rId19"/>
                    <a:srcRect t="25794" r="11519" b="6110"/>
                    <a:stretch>
                      <a:fillRect/>
                    </a:stretch>
                  </pic:blipFill>
                  <pic:spPr>
                    <a:xfrm>
                      <a:off x="0" y="0"/>
                      <a:ext cx="4062095" cy="3598545"/>
                    </a:xfrm>
                    <a:prstGeom prst="rect">
                      <a:avLst/>
                    </a:prstGeom>
                  </pic:spPr>
                </pic:pic>
              </a:graphicData>
            </a:graphic>
          </wp:inline>
        </w:drawing>
      </w:r>
    </w:p>
    <w:p>
      <w:pPr>
        <w:spacing w:after="0"/>
        <w:jc w:val="center"/>
        <w:rPr>
          <w:lang w:val="en-US"/>
        </w:rPr>
      </w:pPr>
    </w:p>
    <w:p>
      <w:pPr>
        <w:spacing w:after="0"/>
        <w:jc w:val="center"/>
        <w:rPr>
          <w:lang w:val="en-US"/>
        </w:rPr>
      </w:pPr>
    </w:p>
    <w:p>
      <w:pPr>
        <w:spacing w:after="0"/>
        <w:jc w:val="center"/>
        <w:rPr>
          <w:lang w:val="en-US"/>
        </w:rPr>
      </w:pPr>
      <w:r>
        <w:rPr>
          <w:lang w:val="en-US"/>
        </w:rPr>
        <w:drawing>
          <wp:inline distT="0" distB="0" distL="0" distR="0">
            <wp:extent cx="3977640" cy="2634615"/>
            <wp:effectExtent l="0" t="0" r="3810" b="13335"/>
            <wp:docPr id="20" name="Picture 20" descr="D:\TATA BUSANA\IMG2018012408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TATA BUSANA\IMG201801240801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977640" cy="2634615"/>
                    </a:xfrm>
                    <a:prstGeom prst="rect">
                      <a:avLst/>
                    </a:prstGeom>
                    <a:noFill/>
                    <a:ln>
                      <a:noFill/>
                    </a:ln>
                  </pic:spPr>
                </pic:pic>
              </a:graphicData>
            </a:graphic>
          </wp:inline>
        </w:drawing>
      </w:r>
    </w:p>
    <w:p>
      <w:pPr>
        <w:spacing w:after="0"/>
        <w:jc w:val="both"/>
        <w:rPr>
          <w:lang w:val="en-US"/>
        </w:rPr>
      </w:pPr>
      <w:r>
        <w:rPr>
          <w:lang w:val="en-US"/>
        </w:rPr>
        <w:t xml:space="preserve">  </w:t>
      </w:r>
    </w:p>
    <w:p>
      <w:pPr>
        <w:spacing w:after="0"/>
        <w:jc w:val="center"/>
        <w:rPr>
          <w:lang w:val="en-US"/>
        </w:rPr>
      </w:pPr>
      <w:r>
        <w:rPr>
          <w:lang w:val="en-US"/>
        </w:rPr>
        <w:drawing>
          <wp:anchor distT="0" distB="0" distL="114300" distR="114300" simplePos="0" relativeHeight="251661312" behindDoc="1" locked="0" layoutInCell="1" allowOverlap="1">
            <wp:simplePos x="0" y="0"/>
            <wp:positionH relativeFrom="column">
              <wp:posOffset>669925</wp:posOffset>
            </wp:positionH>
            <wp:positionV relativeFrom="paragraph">
              <wp:posOffset>443865</wp:posOffset>
            </wp:positionV>
            <wp:extent cx="4017645" cy="2696210"/>
            <wp:effectExtent l="0" t="0" r="0" b="8890"/>
            <wp:wrapTight wrapText="bothSides">
              <wp:wrapPolygon>
                <wp:start x="0" y="0"/>
                <wp:lineTo x="0" y="21519"/>
                <wp:lineTo x="21508" y="21519"/>
                <wp:lineTo x="21508" y="0"/>
                <wp:lineTo x="0" y="0"/>
              </wp:wrapPolygon>
            </wp:wrapTight>
            <wp:docPr id="27" name="Picture 27" descr="D:\TATA BUSANA\IMG2018012709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TATA BUSANA\IMG201801270954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017645" cy="2696210"/>
                    </a:xfrm>
                    <a:prstGeom prst="rect">
                      <a:avLst/>
                    </a:prstGeom>
                    <a:noFill/>
                    <a:ln>
                      <a:noFill/>
                    </a:ln>
                  </pic:spPr>
                </pic:pic>
              </a:graphicData>
            </a:graphic>
          </wp:anchor>
        </w:drawing>
      </w: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p>
    <w:p>
      <w:pPr>
        <w:spacing w:after="0"/>
        <w:jc w:val="center"/>
        <w:rPr>
          <w:lang w:val="en-US"/>
        </w:rPr>
      </w:pPr>
      <w:r>
        <w:rPr>
          <w:lang w:val="en-US"/>
        </w:rPr>
        <w:drawing>
          <wp:inline distT="0" distB="0" distL="114300" distR="114300">
            <wp:extent cx="4154805" cy="2750185"/>
            <wp:effectExtent l="0" t="0" r="17145" b="12065"/>
            <wp:docPr id="25" name="Picture 25" descr="IMG_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G_8498"/>
                    <pic:cNvPicPr>
                      <a:picLocks noChangeAspect="1"/>
                    </pic:cNvPicPr>
                  </pic:nvPicPr>
                  <pic:blipFill>
                    <a:blip r:embed="rId22"/>
                    <a:srcRect t="13257" r="22458"/>
                    <a:stretch>
                      <a:fillRect/>
                    </a:stretch>
                  </pic:blipFill>
                  <pic:spPr>
                    <a:xfrm>
                      <a:off x="0" y="0"/>
                      <a:ext cx="4154805" cy="2750185"/>
                    </a:xfrm>
                    <a:prstGeom prst="rect">
                      <a:avLst/>
                    </a:prstGeom>
                  </pic:spPr>
                </pic:pic>
              </a:graphicData>
            </a:graphic>
          </wp:inline>
        </w:drawing>
      </w:r>
    </w:p>
    <w:p>
      <w:pPr>
        <w:spacing w:after="0"/>
        <w:jc w:val="both"/>
        <w:rPr>
          <w:lang w:val="en-US"/>
        </w:rPr>
      </w:pPr>
    </w:p>
    <w:p>
      <w:pPr>
        <w:spacing w:after="0"/>
        <w:jc w:val="center"/>
        <w:rPr>
          <w:lang w:val="en-US"/>
        </w:rPr>
      </w:pPr>
    </w:p>
    <w:p>
      <w:pPr>
        <w:spacing w:after="0"/>
        <w:jc w:val="center"/>
        <w:rPr>
          <w:lang w:val="en-US"/>
        </w:rPr>
      </w:pPr>
      <w:r>
        <w:rPr>
          <w:b/>
          <w:bCs/>
          <w:sz w:val="24"/>
          <w:szCs w:val="24"/>
          <w:lang w:eastAsia="en-US"/>
        </w:rPr>
        <w:drawing>
          <wp:inline distT="0" distB="0" distL="114300" distR="114300">
            <wp:extent cx="4240530" cy="2951480"/>
            <wp:effectExtent l="0" t="0" r="7620" b="1270"/>
            <wp:docPr id="26" name="Picture 26" descr="IMG_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G_3792"/>
                    <pic:cNvPicPr>
                      <a:picLocks noChangeAspect="1"/>
                    </pic:cNvPicPr>
                  </pic:nvPicPr>
                  <pic:blipFill>
                    <a:blip r:embed="rId23"/>
                    <a:stretch>
                      <a:fillRect/>
                    </a:stretch>
                  </pic:blipFill>
                  <pic:spPr>
                    <a:xfrm>
                      <a:off x="0" y="0"/>
                      <a:ext cx="4240530" cy="2951480"/>
                    </a:xfrm>
                    <a:prstGeom prst="rect">
                      <a:avLst/>
                    </a:prstGeom>
                  </pic:spPr>
                </pic:pic>
              </a:graphicData>
            </a:graphic>
          </wp:inline>
        </w:drawing>
      </w:r>
    </w:p>
    <w:sectPr>
      <w:pgSz w:w="11907" w:h="16840"/>
      <w:pgMar w:top="1440" w:right="1440" w:bottom="1440" w:left="1985"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287415"/>
    <w:multiLevelType w:val="multilevel"/>
    <w:tmpl w:val="27287415"/>
    <w:lvl w:ilvl="0" w:tentative="0">
      <w:start w:val="1"/>
      <w:numFmt w:val="decimal"/>
      <w:lvlText w:val="%1."/>
      <w:lvlJc w:val="left"/>
      <w:pPr>
        <w:ind w:left="4047" w:hanging="360"/>
      </w:pPr>
      <w:rPr>
        <w:rFonts w:hint="default" w:ascii="Times New Roman" w:hAnsi="Times New Roman" w:cs="Times New Roman"/>
      </w:rPr>
    </w:lvl>
    <w:lvl w:ilvl="1" w:tentative="0">
      <w:start w:val="1"/>
      <w:numFmt w:val="decimal"/>
      <w:isLgl/>
      <w:lvlText w:val="%1.%2."/>
      <w:lvlJc w:val="left"/>
      <w:pPr>
        <w:ind w:left="4407" w:hanging="720"/>
      </w:pPr>
      <w:rPr>
        <w:rFonts w:hint="default" w:ascii="Times New Roman" w:hAnsi="Times New Roman" w:cs="Times New Roman"/>
        <w:b/>
        <w:bCs/>
      </w:rPr>
    </w:lvl>
    <w:lvl w:ilvl="2" w:tentative="0">
      <w:start w:val="1"/>
      <w:numFmt w:val="decimal"/>
      <w:isLgl/>
      <w:lvlText w:val="%1.%2.%3."/>
      <w:lvlJc w:val="left"/>
      <w:pPr>
        <w:ind w:left="4407" w:hanging="720"/>
      </w:pPr>
      <w:rPr>
        <w:rFonts w:hint="default" w:ascii="Times New Roman" w:hAnsi="Times New Roman" w:cs="Times New Roman"/>
        <w:b w:val="0"/>
        <w:bCs w:val="0"/>
      </w:rPr>
    </w:lvl>
    <w:lvl w:ilvl="3" w:tentative="0">
      <w:start w:val="1"/>
      <w:numFmt w:val="decimal"/>
      <w:isLgl/>
      <w:lvlText w:val="%1.%2.%3.%4."/>
      <w:lvlJc w:val="left"/>
      <w:pPr>
        <w:ind w:left="4767" w:hanging="1080"/>
      </w:pPr>
      <w:rPr>
        <w:rFonts w:hint="default" w:ascii="Times New Roman" w:hAnsi="Times New Roman" w:cs="Times New Roman"/>
        <w:b/>
        <w:bCs/>
      </w:rPr>
    </w:lvl>
    <w:lvl w:ilvl="4" w:tentative="0">
      <w:start w:val="1"/>
      <w:numFmt w:val="decimal"/>
      <w:isLgl/>
      <w:lvlText w:val="%1.%2.%3.%4.%5."/>
      <w:lvlJc w:val="left"/>
      <w:pPr>
        <w:ind w:left="4767" w:hanging="1080"/>
      </w:pPr>
      <w:rPr>
        <w:rFonts w:hint="default" w:ascii="Times New Roman" w:hAnsi="Times New Roman" w:cs="Times New Roman"/>
        <w:b/>
        <w:bCs/>
      </w:rPr>
    </w:lvl>
    <w:lvl w:ilvl="5" w:tentative="0">
      <w:start w:val="1"/>
      <w:numFmt w:val="decimal"/>
      <w:isLgl/>
      <w:lvlText w:val="%1.%2.%3.%4.%5.%6."/>
      <w:lvlJc w:val="left"/>
      <w:pPr>
        <w:ind w:left="5127" w:hanging="1440"/>
      </w:pPr>
      <w:rPr>
        <w:rFonts w:hint="default" w:ascii="Times New Roman" w:hAnsi="Times New Roman" w:cs="Times New Roman"/>
        <w:b/>
        <w:bCs/>
      </w:rPr>
    </w:lvl>
    <w:lvl w:ilvl="6" w:tentative="0">
      <w:start w:val="1"/>
      <w:numFmt w:val="decimal"/>
      <w:isLgl/>
      <w:lvlText w:val="%1.%2.%3.%4.%5.%6.%7."/>
      <w:lvlJc w:val="left"/>
      <w:pPr>
        <w:ind w:left="5127" w:hanging="1440"/>
      </w:pPr>
      <w:rPr>
        <w:rFonts w:hint="default" w:ascii="Times New Roman" w:hAnsi="Times New Roman" w:cs="Times New Roman"/>
        <w:b/>
        <w:bCs/>
      </w:rPr>
    </w:lvl>
    <w:lvl w:ilvl="7" w:tentative="0">
      <w:start w:val="1"/>
      <w:numFmt w:val="decimal"/>
      <w:isLgl/>
      <w:lvlText w:val="%1.%2.%3.%4.%5.%6.%7.%8."/>
      <w:lvlJc w:val="left"/>
      <w:pPr>
        <w:ind w:left="5487" w:hanging="1800"/>
      </w:pPr>
      <w:rPr>
        <w:rFonts w:hint="default" w:ascii="Times New Roman" w:hAnsi="Times New Roman" w:cs="Times New Roman"/>
        <w:b/>
        <w:bCs/>
      </w:rPr>
    </w:lvl>
    <w:lvl w:ilvl="8" w:tentative="0">
      <w:start w:val="1"/>
      <w:numFmt w:val="decimal"/>
      <w:isLgl/>
      <w:lvlText w:val="%1.%2.%3.%4.%5.%6.%7.%8.%9."/>
      <w:lvlJc w:val="left"/>
      <w:pPr>
        <w:ind w:left="5487" w:hanging="1800"/>
      </w:pPr>
      <w:rPr>
        <w:rFonts w:hint="default" w:ascii="Times New Roman" w:hAnsi="Times New Roman" w:cs="Times New Roman"/>
        <w:b/>
        <w:bCs/>
      </w:rPr>
    </w:lvl>
  </w:abstractNum>
  <w:abstractNum w:abstractNumId="1">
    <w:nsid w:val="4ED17892"/>
    <w:multiLevelType w:val="multilevel"/>
    <w:tmpl w:val="4ED17892"/>
    <w:lvl w:ilvl="0" w:tentative="0">
      <w:start w:val="1"/>
      <w:numFmt w:val="decimal"/>
      <w:lvlText w:val="%1."/>
      <w:lvlJc w:val="left"/>
      <w:pPr>
        <w:tabs>
          <w:tab w:val="left" w:pos="723"/>
        </w:tabs>
        <w:ind w:left="723" w:hanging="360"/>
      </w:pPr>
      <w:rPr>
        <w:rFonts w:hint="default" w:ascii="Times New Roman" w:hAnsi="Times New Roman" w:cs="Times New Roman"/>
      </w:rPr>
    </w:lvl>
    <w:lvl w:ilvl="1" w:tentative="0">
      <w:start w:val="1"/>
      <w:numFmt w:val="lowerLetter"/>
      <w:lvlText w:val="%2."/>
      <w:lvlJc w:val="left"/>
      <w:pPr>
        <w:ind w:left="1443" w:hanging="360"/>
      </w:pPr>
      <w:rPr>
        <w:rFonts w:hint="default" w:ascii="Times New Roman" w:hAnsi="Times New Roman" w:cs="Times New Roman"/>
        <w:b/>
        <w:bCs/>
      </w:rPr>
    </w:lvl>
    <w:lvl w:ilvl="2" w:tentative="0">
      <w:start w:val="1"/>
      <w:numFmt w:val="decimal"/>
      <w:lvlText w:val="7.1.%3"/>
      <w:lvlJc w:val="left"/>
      <w:pPr>
        <w:ind w:left="2343" w:hanging="360"/>
      </w:pPr>
      <w:rPr>
        <w:rFonts w:hint="default" w:ascii="Times New Roman" w:hAnsi="Times New Roman" w:cs="Times New Roman"/>
      </w:rPr>
    </w:lvl>
    <w:lvl w:ilvl="3" w:tentative="0">
      <w:start w:val="1"/>
      <w:numFmt w:val="decimal"/>
      <w:lvlText w:val="%4."/>
      <w:lvlJc w:val="left"/>
      <w:pPr>
        <w:tabs>
          <w:tab w:val="left" w:pos="2883"/>
        </w:tabs>
        <w:ind w:left="2883" w:hanging="360"/>
      </w:pPr>
      <w:rPr>
        <w:rFonts w:hint="default" w:ascii="Times New Roman" w:hAnsi="Times New Roman" w:cs="Times New Roman"/>
      </w:rPr>
    </w:lvl>
    <w:lvl w:ilvl="4" w:tentative="0">
      <w:start w:val="1"/>
      <w:numFmt w:val="lowerLetter"/>
      <w:lvlText w:val="%5."/>
      <w:lvlJc w:val="left"/>
      <w:pPr>
        <w:tabs>
          <w:tab w:val="left" w:pos="3603"/>
        </w:tabs>
        <w:ind w:left="3603" w:hanging="360"/>
      </w:pPr>
      <w:rPr>
        <w:rFonts w:hint="default" w:ascii="Times New Roman" w:hAnsi="Times New Roman" w:cs="Times New Roman"/>
      </w:rPr>
    </w:lvl>
    <w:lvl w:ilvl="5" w:tentative="0">
      <w:start w:val="1"/>
      <w:numFmt w:val="lowerRoman"/>
      <w:lvlText w:val="%6."/>
      <w:lvlJc w:val="right"/>
      <w:pPr>
        <w:tabs>
          <w:tab w:val="left" w:pos="4323"/>
        </w:tabs>
        <w:ind w:left="4323" w:hanging="180"/>
      </w:pPr>
      <w:rPr>
        <w:rFonts w:hint="default" w:ascii="Times New Roman" w:hAnsi="Times New Roman" w:cs="Times New Roman"/>
      </w:rPr>
    </w:lvl>
    <w:lvl w:ilvl="6" w:tentative="0">
      <w:start w:val="1"/>
      <w:numFmt w:val="decimal"/>
      <w:lvlText w:val="%7."/>
      <w:lvlJc w:val="left"/>
      <w:pPr>
        <w:tabs>
          <w:tab w:val="left" w:pos="5043"/>
        </w:tabs>
        <w:ind w:left="5043" w:hanging="360"/>
      </w:pPr>
      <w:rPr>
        <w:rFonts w:hint="default" w:ascii="Times New Roman" w:hAnsi="Times New Roman" w:cs="Times New Roman"/>
      </w:rPr>
    </w:lvl>
    <w:lvl w:ilvl="7" w:tentative="0">
      <w:start w:val="1"/>
      <w:numFmt w:val="lowerLetter"/>
      <w:lvlText w:val="%8."/>
      <w:lvlJc w:val="left"/>
      <w:pPr>
        <w:tabs>
          <w:tab w:val="left" w:pos="5763"/>
        </w:tabs>
        <w:ind w:left="5763" w:hanging="360"/>
      </w:pPr>
      <w:rPr>
        <w:rFonts w:hint="default" w:ascii="Times New Roman" w:hAnsi="Times New Roman" w:cs="Times New Roman"/>
      </w:rPr>
    </w:lvl>
    <w:lvl w:ilvl="8" w:tentative="0">
      <w:start w:val="1"/>
      <w:numFmt w:val="lowerRoman"/>
      <w:lvlText w:val="%9."/>
      <w:lvlJc w:val="right"/>
      <w:pPr>
        <w:tabs>
          <w:tab w:val="left" w:pos="6483"/>
        </w:tabs>
        <w:ind w:left="6483" w:hanging="180"/>
      </w:pPr>
      <w:rPr>
        <w:rFonts w:hint="default" w:ascii="Times New Roman" w:hAnsi="Times New Roman"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C91"/>
    <w:rsid w:val="000419E3"/>
    <w:rsid w:val="00053045"/>
    <w:rsid w:val="002A769D"/>
    <w:rsid w:val="00330C91"/>
    <w:rsid w:val="00335831"/>
    <w:rsid w:val="004F34CC"/>
    <w:rsid w:val="00586477"/>
    <w:rsid w:val="00654861"/>
    <w:rsid w:val="007017EE"/>
    <w:rsid w:val="007C3EBA"/>
    <w:rsid w:val="0080517A"/>
    <w:rsid w:val="00834C05"/>
    <w:rsid w:val="00930AC3"/>
    <w:rsid w:val="00D31B9A"/>
    <w:rsid w:val="00FC3512"/>
    <w:rsid w:val="0DCC0BCC"/>
    <w:rsid w:val="15CE7F52"/>
    <w:rsid w:val="32B933F8"/>
    <w:rsid w:val="7E044632"/>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id-ID" w:eastAsia="en-US" w:bidi="ar-SA"/>
    </w:rPr>
  </w:style>
  <w:style w:type="character" w:default="1" w:styleId="2">
    <w:name w:val="Default Paragraph Font"/>
    <w:semiHidden/>
    <w:unhideWhenUsed/>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character" w:styleId="3">
    <w:name w:val="Hyperlink"/>
    <w:basedOn w:val="2"/>
    <w:unhideWhenUsed/>
    <w:uiPriority w:val="99"/>
    <w:rPr>
      <w:color w:val="0000FF"/>
      <w:u w:val="single"/>
    </w:rPr>
  </w:style>
  <w:style w:type="character" w:customStyle="1" w:styleId="5">
    <w:name w:val="Unresolved Mention"/>
    <w:basedOn w:val="2"/>
    <w:semiHidden/>
    <w:unhideWhenUsed/>
    <w:uiPriority w:val="99"/>
    <w:rPr>
      <w:color w:val="605E5C"/>
      <w:shd w:val="clear" w:color="auto" w:fill="E1DFDD"/>
    </w:rPr>
  </w:style>
  <w:style w:type="paragraph" w:styleId="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D2B6A9-F312-4BBA-BE9E-99FEF9398C8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1213</Words>
  <Characters>6920</Characters>
  <Lines>57</Lines>
  <Paragraphs>16</Paragraphs>
  <TotalTime>2</TotalTime>
  <ScaleCrop>false</ScaleCrop>
  <LinksUpToDate>false</LinksUpToDate>
  <CharactersWithSpaces>8117</CharactersWithSpaces>
  <Application>WPS Office_10.2.0.7635_F1E327BC-269C-435d-A152-05C5408002CA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2019-02-27T12:03:00Z</dcterms:created>
  <dc:creator>LENOVO PC</dc:creator>
  <cp:lastModifiedBy>LENOVO PC</cp:lastModifiedBy>
  <dcterms:modified xsi:type="dcterms:W3CDTF">2019-02-28T04:17:13Z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